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2A4" w:rsidRPr="007A02A4" w:rsidRDefault="007A02A4" w:rsidP="007A02A4">
      <w:pPr>
        <w:rPr>
          <w:b/>
          <w:bCs/>
        </w:rPr>
      </w:pPr>
      <w:r w:rsidRPr="007A02A4">
        <w:rPr>
          <w:b/>
          <w:bCs/>
        </w:rPr>
        <w:t>QUESTION 1</w:t>
      </w:r>
    </w:p>
    <w:p w:rsidR="007A02A4" w:rsidRPr="007A02A4" w:rsidRDefault="007A02A4" w:rsidP="007A02A4">
      <w:pPr>
        <w:numPr>
          <w:ilvl w:val="0"/>
          <w:numId w:val="1"/>
        </w:numPr>
      </w:pPr>
      <w:r w:rsidRPr="007A02A4">
        <w:t>In an experiment, you take the following four measurements of an object's apparent shift (parallax) against a background grid:</w:t>
      </w:r>
      <w:r w:rsidRPr="007A02A4">
        <w:br/>
      </w:r>
      <w:r w:rsidRPr="007A02A4">
        <w:br/>
        <w:t>Measurement 1: distance = 0.25 m, apparent shift = 27.7 cm</w:t>
      </w:r>
      <w:r w:rsidRPr="007A02A4">
        <w:br/>
        <w:t>Measurement 2: distance = 0.50 m, apparent shift = 10.5 cm</w:t>
      </w:r>
      <w:r w:rsidRPr="007A02A4">
        <w:br/>
        <w:t>Measurement 3: distance = 0.75 m, apparent shift = 3.8 cm</w:t>
      </w:r>
      <w:r w:rsidRPr="007A02A4">
        <w:br/>
        <w:t>Measurement 4: distance = 1.00 m, apparent shift = 2.4 cm</w:t>
      </w:r>
      <w:r w:rsidRPr="007A02A4">
        <w:br/>
      </w:r>
      <w:r w:rsidRPr="007A02A4">
        <w:br/>
        <w:t> </w:t>
      </w:r>
      <w:r w:rsidRPr="007A02A4">
        <w:br/>
        <w:t>Which of the following graphs represents your measurements?</w:t>
      </w:r>
      <w:r w:rsidRPr="007A02A4">
        <w:br/>
      </w:r>
      <w:r w:rsidRPr="007A02A4">
        <mc:AlternateContent>
          <mc:Choice Requires="wps">
            <w:drawing>
              <wp:inline distT="0" distB="0" distL="0" distR="0">
                <wp:extent cx="304800" cy="304800"/>
                <wp:effectExtent l="0" t="0" r="0" b="0"/>
                <wp:docPr id="5" name="Rectangle 5"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A1E39" id="Rectangle 5"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5t9uwIAAMU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DVq5t9uwIAAMUF&#10;AAAOAAAAAAAAAAAAAAAAAC4CAABkcnMvZTJvRG9jLnhtbFBLAQItABQABgAIAAAAIQBMoOks2AAA&#10;AAMBAAAPAAAAAAAAAAAAAAAAABUFAABkcnMvZG93bnJldi54bWxQSwUGAAAAAAQABADzAAAAGgYA&#10;AAAA&#10;" filled="f" stroked="f">
                <o:lock v:ext="edit" aspectratio="t"/>
                <w10:anchorlock/>
              </v:rect>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142"/>
      </w:tblGrid>
      <w:tr w:rsidR="007A02A4" w:rsidRPr="007A02A4" w:rsidTr="007A02A4">
        <w:tc>
          <w:tcPr>
            <w:tcW w:w="0" w:type="auto"/>
            <w:hideMark/>
          </w:tcPr>
          <w:p w:rsidR="007A02A4" w:rsidRPr="007A02A4" w:rsidRDefault="007A02A4" w:rsidP="007A02A4">
            <w:r w:rsidRPr="007A02A4">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20.25pt;height:17.25pt" o:ole="">
                  <v:imagedata r:id="rId5" o:title=""/>
                </v:shape>
                <w:control r:id="rId6" w:name="DefaultOcxName" w:shapeid="_x0000_i1146"/>
              </w:object>
            </w:r>
          </w:p>
        </w:tc>
        <w:tc>
          <w:tcPr>
            <w:tcW w:w="0" w:type="auto"/>
            <w:hideMark/>
          </w:tcPr>
          <w:p w:rsidR="007A02A4" w:rsidRPr="007A02A4" w:rsidRDefault="007A02A4" w:rsidP="007A02A4"/>
        </w:tc>
        <w:tc>
          <w:tcPr>
            <w:tcW w:w="0" w:type="auto"/>
            <w:hideMark/>
          </w:tcPr>
          <w:p w:rsidR="007A02A4" w:rsidRPr="007A02A4" w:rsidRDefault="007A02A4" w:rsidP="007A02A4">
            <w:r w:rsidRPr="007A02A4">
              <w:t>1</w:t>
            </w:r>
          </w:p>
        </w:tc>
      </w:tr>
      <w:tr w:rsidR="007A02A4" w:rsidRPr="007A02A4" w:rsidTr="007A02A4">
        <w:tc>
          <w:tcPr>
            <w:tcW w:w="0" w:type="auto"/>
            <w:hideMark/>
          </w:tcPr>
          <w:p w:rsidR="007A02A4" w:rsidRPr="007A02A4" w:rsidRDefault="007A02A4" w:rsidP="007A02A4">
            <w:r w:rsidRPr="007A02A4">
              <w:object w:dxaOrig="1440" w:dyaOrig="1440">
                <v:shape id="_x0000_i1145" type="#_x0000_t75" style="width:20.25pt;height:17.25pt" o:ole="">
                  <v:imagedata r:id="rId5" o:title=""/>
                </v:shape>
                <w:control r:id="rId7" w:name="DefaultOcxName1" w:shapeid="_x0000_i1145"/>
              </w:object>
            </w:r>
          </w:p>
        </w:tc>
        <w:tc>
          <w:tcPr>
            <w:tcW w:w="0" w:type="auto"/>
            <w:hideMark/>
          </w:tcPr>
          <w:p w:rsidR="007A02A4" w:rsidRPr="007A02A4" w:rsidRDefault="007A02A4" w:rsidP="007A02A4"/>
        </w:tc>
        <w:tc>
          <w:tcPr>
            <w:tcW w:w="0" w:type="auto"/>
            <w:hideMark/>
          </w:tcPr>
          <w:p w:rsidR="007A02A4" w:rsidRPr="007A02A4" w:rsidRDefault="007A02A4" w:rsidP="007A02A4">
            <w:r w:rsidRPr="007A02A4">
              <w:t>2</w:t>
            </w:r>
          </w:p>
        </w:tc>
      </w:tr>
      <w:tr w:rsidR="007A02A4" w:rsidRPr="007A02A4" w:rsidTr="007A02A4">
        <w:tc>
          <w:tcPr>
            <w:tcW w:w="0" w:type="auto"/>
            <w:hideMark/>
          </w:tcPr>
          <w:p w:rsidR="007A02A4" w:rsidRPr="007A02A4" w:rsidRDefault="007A02A4" w:rsidP="007A02A4">
            <w:r w:rsidRPr="007A02A4">
              <w:object w:dxaOrig="1440" w:dyaOrig="1440">
                <v:shape id="_x0000_i1144" type="#_x0000_t75" style="width:20.25pt;height:17.25pt" o:ole="">
                  <v:imagedata r:id="rId5" o:title=""/>
                </v:shape>
                <w:control r:id="rId8" w:name="DefaultOcxName2" w:shapeid="_x0000_i1144"/>
              </w:object>
            </w:r>
          </w:p>
        </w:tc>
        <w:tc>
          <w:tcPr>
            <w:tcW w:w="0" w:type="auto"/>
            <w:hideMark/>
          </w:tcPr>
          <w:p w:rsidR="007A02A4" w:rsidRPr="007A02A4" w:rsidRDefault="007A02A4" w:rsidP="007A02A4"/>
        </w:tc>
        <w:tc>
          <w:tcPr>
            <w:tcW w:w="0" w:type="auto"/>
            <w:hideMark/>
          </w:tcPr>
          <w:p w:rsidR="007A02A4" w:rsidRPr="007A02A4" w:rsidRDefault="007A02A4" w:rsidP="007A02A4">
            <w:r w:rsidRPr="007A02A4">
              <w:t>3</w:t>
            </w:r>
          </w:p>
        </w:tc>
      </w:tr>
      <w:tr w:rsidR="007A02A4" w:rsidRPr="007A02A4" w:rsidTr="007A02A4">
        <w:tc>
          <w:tcPr>
            <w:tcW w:w="0" w:type="auto"/>
            <w:hideMark/>
          </w:tcPr>
          <w:p w:rsidR="007A02A4" w:rsidRPr="007A02A4" w:rsidRDefault="007A02A4" w:rsidP="007A02A4">
            <w:r w:rsidRPr="007A02A4">
              <w:object w:dxaOrig="1440" w:dyaOrig="1440">
                <v:shape id="_x0000_i1143" type="#_x0000_t75" style="width:20.25pt;height:17.25pt" o:ole="">
                  <v:imagedata r:id="rId5" o:title=""/>
                </v:shape>
                <w:control r:id="rId9" w:name="DefaultOcxName3" w:shapeid="_x0000_i1143"/>
              </w:object>
            </w:r>
          </w:p>
        </w:tc>
        <w:tc>
          <w:tcPr>
            <w:tcW w:w="0" w:type="auto"/>
            <w:hideMark/>
          </w:tcPr>
          <w:p w:rsidR="007A02A4" w:rsidRPr="007A02A4" w:rsidRDefault="007A02A4" w:rsidP="007A02A4"/>
        </w:tc>
        <w:tc>
          <w:tcPr>
            <w:tcW w:w="0" w:type="auto"/>
            <w:hideMark/>
          </w:tcPr>
          <w:p w:rsidR="007A02A4" w:rsidRPr="007A02A4" w:rsidRDefault="007A02A4" w:rsidP="007A02A4">
            <w:r w:rsidRPr="007A02A4">
              <w:t>4</w:t>
            </w:r>
          </w:p>
        </w:tc>
      </w:tr>
    </w:tbl>
    <w:p w:rsidR="007A02A4" w:rsidRPr="007A02A4" w:rsidRDefault="007A02A4" w:rsidP="007A02A4">
      <w:pPr>
        <w:rPr>
          <w:b/>
          <w:bCs/>
        </w:rPr>
      </w:pPr>
      <w:r w:rsidRPr="007A02A4">
        <w:rPr>
          <w:b/>
          <w:bCs/>
        </w:rPr>
        <w:t>10 points   </w:t>
      </w:r>
    </w:p>
    <w:p w:rsidR="007A02A4" w:rsidRPr="007A02A4" w:rsidRDefault="007A02A4" w:rsidP="007A02A4">
      <w:pPr>
        <w:rPr>
          <w:b/>
          <w:bCs/>
        </w:rPr>
      </w:pPr>
      <w:r w:rsidRPr="007A02A4">
        <w:rPr>
          <w:b/>
          <w:bCs/>
        </w:rPr>
        <w:t>QUESTION 2</w:t>
      </w:r>
    </w:p>
    <w:p w:rsidR="007A02A4" w:rsidRPr="007A02A4" w:rsidRDefault="007A02A4" w:rsidP="007A02A4">
      <w:pPr>
        <w:numPr>
          <w:ilvl w:val="0"/>
          <w:numId w:val="2"/>
        </w:numPr>
      </w:pPr>
      <w:r w:rsidRPr="007A02A4">
        <w:t>To measure the parallax of a nearby star, the star must be observed twice from Earth in a time interval of ___.</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986"/>
      </w:tblGrid>
      <w:tr w:rsidR="007A02A4" w:rsidRPr="007A02A4" w:rsidTr="007A02A4">
        <w:tc>
          <w:tcPr>
            <w:tcW w:w="0" w:type="auto"/>
            <w:hideMark/>
          </w:tcPr>
          <w:p w:rsidR="007A02A4" w:rsidRPr="007A02A4" w:rsidRDefault="007A02A4" w:rsidP="007A02A4">
            <w:r w:rsidRPr="007A02A4">
              <w:object w:dxaOrig="1440" w:dyaOrig="1440">
                <v:shape id="_x0000_i1142" type="#_x0000_t75" style="width:20.25pt;height:17.25pt" o:ole="">
                  <v:imagedata r:id="rId5" o:title=""/>
                </v:shape>
                <w:control r:id="rId10" w:name="DefaultOcxName4" w:shapeid="_x0000_i1142"/>
              </w:object>
            </w:r>
          </w:p>
        </w:tc>
        <w:tc>
          <w:tcPr>
            <w:tcW w:w="0" w:type="auto"/>
            <w:hideMark/>
          </w:tcPr>
          <w:p w:rsidR="007A02A4" w:rsidRPr="007A02A4" w:rsidRDefault="007A02A4" w:rsidP="007A02A4"/>
        </w:tc>
        <w:tc>
          <w:tcPr>
            <w:tcW w:w="0" w:type="auto"/>
            <w:hideMark/>
          </w:tcPr>
          <w:p w:rsidR="007A02A4" w:rsidRPr="007A02A4" w:rsidRDefault="007A02A4" w:rsidP="007A02A4">
            <w:r w:rsidRPr="007A02A4">
              <w:t>3 months</w:t>
            </w:r>
          </w:p>
        </w:tc>
      </w:tr>
      <w:bookmarkStart w:id="0" w:name="_GoBack"/>
      <w:tr w:rsidR="007A02A4" w:rsidRPr="007A02A4" w:rsidTr="007A02A4">
        <w:tc>
          <w:tcPr>
            <w:tcW w:w="0" w:type="auto"/>
            <w:hideMark/>
          </w:tcPr>
          <w:p w:rsidR="007A02A4" w:rsidRPr="007A02A4" w:rsidRDefault="007A02A4" w:rsidP="007A02A4">
            <w:r w:rsidRPr="007A02A4">
              <w:object w:dxaOrig="1440" w:dyaOrig="1440">
                <v:shape id="_x0000_i1149" type="#_x0000_t75" style="width:20.25pt;height:17.25pt" o:ole="">
                  <v:imagedata r:id="rId11" o:title=""/>
                </v:shape>
                <w:control r:id="rId12" w:name="DefaultOcxName5" w:shapeid="_x0000_i1149"/>
              </w:object>
            </w:r>
            <w:bookmarkEnd w:id="0"/>
          </w:p>
        </w:tc>
        <w:tc>
          <w:tcPr>
            <w:tcW w:w="0" w:type="auto"/>
            <w:hideMark/>
          </w:tcPr>
          <w:p w:rsidR="007A02A4" w:rsidRPr="007A02A4" w:rsidRDefault="007A02A4" w:rsidP="007A02A4"/>
        </w:tc>
        <w:tc>
          <w:tcPr>
            <w:tcW w:w="0" w:type="auto"/>
            <w:hideMark/>
          </w:tcPr>
          <w:p w:rsidR="007A02A4" w:rsidRPr="007A02A4" w:rsidRDefault="007A02A4" w:rsidP="007A02A4">
            <w:r w:rsidRPr="007A02A4">
              <w:t>6 months</w:t>
            </w:r>
          </w:p>
        </w:tc>
      </w:tr>
      <w:tr w:rsidR="007A02A4" w:rsidRPr="007A02A4" w:rsidTr="007A02A4">
        <w:tc>
          <w:tcPr>
            <w:tcW w:w="0" w:type="auto"/>
            <w:hideMark/>
          </w:tcPr>
          <w:p w:rsidR="007A02A4" w:rsidRPr="007A02A4" w:rsidRDefault="007A02A4" w:rsidP="007A02A4">
            <w:r w:rsidRPr="007A02A4">
              <w:object w:dxaOrig="1440" w:dyaOrig="1440">
                <v:shape id="_x0000_i1140" type="#_x0000_t75" style="width:20.25pt;height:17.25pt" o:ole="">
                  <v:imagedata r:id="rId5" o:title=""/>
                </v:shape>
                <w:control r:id="rId13" w:name="DefaultOcxName6" w:shapeid="_x0000_i1140"/>
              </w:object>
            </w:r>
          </w:p>
        </w:tc>
        <w:tc>
          <w:tcPr>
            <w:tcW w:w="0" w:type="auto"/>
            <w:hideMark/>
          </w:tcPr>
          <w:p w:rsidR="007A02A4" w:rsidRPr="007A02A4" w:rsidRDefault="007A02A4" w:rsidP="007A02A4"/>
        </w:tc>
        <w:tc>
          <w:tcPr>
            <w:tcW w:w="0" w:type="auto"/>
            <w:hideMark/>
          </w:tcPr>
          <w:p w:rsidR="007A02A4" w:rsidRPr="007A02A4" w:rsidRDefault="007A02A4" w:rsidP="007A02A4">
            <w:r w:rsidRPr="007A02A4">
              <w:t>9 months</w:t>
            </w:r>
          </w:p>
        </w:tc>
      </w:tr>
      <w:tr w:rsidR="007A02A4" w:rsidRPr="007A02A4" w:rsidTr="007A02A4">
        <w:tc>
          <w:tcPr>
            <w:tcW w:w="0" w:type="auto"/>
            <w:hideMark/>
          </w:tcPr>
          <w:p w:rsidR="007A02A4" w:rsidRPr="007A02A4" w:rsidRDefault="007A02A4" w:rsidP="007A02A4">
            <w:r w:rsidRPr="007A02A4">
              <w:object w:dxaOrig="1440" w:dyaOrig="1440">
                <v:shape id="_x0000_i1139" type="#_x0000_t75" style="width:20.25pt;height:17.25pt" o:ole="">
                  <v:imagedata r:id="rId5" o:title=""/>
                </v:shape>
                <w:control r:id="rId14" w:name="DefaultOcxName7" w:shapeid="_x0000_i1139"/>
              </w:object>
            </w:r>
          </w:p>
        </w:tc>
        <w:tc>
          <w:tcPr>
            <w:tcW w:w="0" w:type="auto"/>
            <w:hideMark/>
          </w:tcPr>
          <w:p w:rsidR="007A02A4" w:rsidRPr="007A02A4" w:rsidRDefault="007A02A4" w:rsidP="007A02A4"/>
        </w:tc>
        <w:tc>
          <w:tcPr>
            <w:tcW w:w="0" w:type="auto"/>
            <w:hideMark/>
          </w:tcPr>
          <w:p w:rsidR="007A02A4" w:rsidRPr="007A02A4" w:rsidRDefault="007A02A4" w:rsidP="007A02A4">
            <w:r w:rsidRPr="007A02A4">
              <w:t>12 months</w:t>
            </w:r>
          </w:p>
        </w:tc>
      </w:tr>
    </w:tbl>
    <w:p w:rsidR="007A02A4" w:rsidRPr="007A02A4" w:rsidRDefault="007A02A4" w:rsidP="007A02A4">
      <w:pPr>
        <w:rPr>
          <w:b/>
          <w:bCs/>
        </w:rPr>
      </w:pPr>
      <w:r w:rsidRPr="007A02A4">
        <w:rPr>
          <w:b/>
          <w:bCs/>
        </w:rPr>
        <w:t>10 points   </w:t>
      </w:r>
    </w:p>
    <w:p w:rsidR="007A02A4" w:rsidRPr="007A02A4" w:rsidRDefault="007A02A4" w:rsidP="007A02A4">
      <w:pPr>
        <w:rPr>
          <w:b/>
          <w:bCs/>
        </w:rPr>
      </w:pPr>
      <w:r w:rsidRPr="007A02A4">
        <w:rPr>
          <w:b/>
          <w:bCs/>
        </w:rPr>
        <w:t>QUESTION 3</w:t>
      </w:r>
    </w:p>
    <w:p w:rsidR="007A02A4" w:rsidRPr="007A02A4" w:rsidRDefault="007A02A4" w:rsidP="007A02A4">
      <w:pPr>
        <w:numPr>
          <w:ilvl w:val="0"/>
          <w:numId w:val="3"/>
        </w:numPr>
      </w:pPr>
      <w:r w:rsidRPr="007A02A4">
        <w:t>Although the Moon never stops in its orbit around Earth, it is possible to get an exact measurement of its parallax and thus its distance at any given moment. What would we have to do to get the parallax shift of the Moon?</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8889"/>
      </w:tblGrid>
      <w:tr w:rsidR="007A02A4" w:rsidRPr="007A02A4" w:rsidTr="007A02A4">
        <w:tc>
          <w:tcPr>
            <w:tcW w:w="0" w:type="auto"/>
            <w:hideMark/>
          </w:tcPr>
          <w:p w:rsidR="007A02A4" w:rsidRPr="007A02A4" w:rsidRDefault="007A02A4" w:rsidP="007A02A4">
            <w:r w:rsidRPr="007A02A4">
              <w:object w:dxaOrig="1440" w:dyaOrig="1440">
                <v:shape id="_x0000_i1138" type="#_x0000_t75" style="width:20.25pt;height:17.25pt" o:ole="">
                  <v:imagedata r:id="rId5" o:title=""/>
                </v:shape>
                <w:control r:id="rId15" w:name="DefaultOcxName8" w:shapeid="_x0000_i1138"/>
              </w:object>
            </w:r>
          </w:p>
        </w:tc>
        <w:tc>
          <w:tcPr>
            <w:tcW w:w="0" w:type="auto"/>
            <w:hideMark/>
          </w:tcPr>
          <w:p w:rsidR="007A02A4" w:rsidRPr="007A02A4" w:rsidRDefault="007A02A4" w:rsidP="007A02A4"/>
        </w:tc>
        <w:tc>
          <w:tcPr>
            <w:tcW w:w="0" w:type="auto"/>
            <w:hideMark/>
          </w:tcPr>
          <w:p w:rsidR="007A02A4" w:rsidRPr="007A02A4" w:rsidRDefault="007A02A4" w:rsidP="007A02A4">
            <w:r w:rsidRPr="007A02A4">
              <w:t>Take simultaneous measurements from two locations.</w:t>
            </w:r>
          </w:p>
        </w:tc>
      </w:tr>
      <w:tr w:rsidR="007A02A4" w:rsidRPr="007A02A4" w:rsidTr="007A02A4">
        <w:tc>
          <w:tcPr>
            <w:tcW w:w="0" w:type="auto"/>
            <w:hideMark/>
          </w:tcPr>
          <w:p w:rsidR="007A02A4" w:rsidRPr="007A02A4" w:rsidRDefault="007A02A4" w:rsidP="007A02A4">
            <w:r w:rsidRPr="007A02A4">
              <w:lastRenderedPageBreak/>
              <w:object w:dxaOrig="1440" w:dyaOrig="1440">
                <v:shape id="_x0000_i1137" type="#_x0000_t75" style="width:20.25pt;height:17.25pt" o:ole="">
                  <v:imagedata r:id="rId5" o:title=""/>
                </v:shape>
                <w:control r:id="rId16" w:name="DefaultOcxName9" w:shapeid="_x0000_i1137"/>
              </w:object>
            </w:r>
          </w:p>
        </w:tc>
        <w:tc>
          <w:tcPr>
            <w:tcW w:w="0" w:type="auto"/>
            <w:hideMark/>
          </w:tcPr>
          <w:p w:rsidR="007A02A4" w:rsidRPr="007A02A4" w:rsidRDefault="007A02A4" w:rsidP="007A02A4"/>
        </w:tc>
        <w:tc>
          <w:tcPr>
            <w:tcW w:w="0" w:type="auto"/>
            <w:hideMark/>
          </w:tcPr>
          <w:p w:rsidR="007A02A4" w:rsidRPr="007A02A4" w:rsidRDefault="007A02A4" w:rsidP="007A02A4">
            <w:r w:rsidRPr="007A02A4">
              <w:t>Take two measurements at different times from one location.</w:t>
            </w:r>
          </w:p>
        </w:tc>
      </w:tr>
      <w:tr w:rsidR="007A02A4" w:rsidRPr="007A02A4" w:rsidTr="007A02A4">
        <w:tc>
          <w:tcPr>
            <w:tcW w:w="0" w:type="auto"/>
            <w:hideMark/>
          </w:tcPr>
          <w:p w:rsidR="007A02A4" w:rsidRPr="007A02A4" w:rsidRDefault="007A02A4" w:rsidP="007A02A4">
            <w:r w:rsidRPr="007A02A4">
              <w:object w:dxaOrig="1440" w:dyaOrig="1440">
                <v:shape id="_x0000_i1136" type="#_x0000_t75" style="width:20.25pt;height:17.25pt" o:ole="">
                  <v:imagedata r:id="rId5" o:title=""/>
                </v:shape>
                <w:control r:id="rId17" w:name="DefaultOcxName10" w:shapeid="_x0000_i1136"/>
              </w:object>
            </w:r>
          </w:p>
        </w:tc>
        <w:tc>
          <w:tcPr>
            <w:tcW w:w="0" w:type="auto"/>
            <w:hideMark/>
          </w:tcPr>
          <w:p w:rsidR="007A02A4" w:rsidRPr="007A02A4" w:rsidRDefault="007A02A4" w:rsidP="007A02A4"/>
        </w:tc>
        <w:tc>
          <w:tcPr>
            <w:tcW w:w="0" w:type="auto"/>
            <w:hideMark/>
          </w:tcPr>
          <w:p w:rsidR="007A02A4" w:rsidRPr="007A02A4" w:rsidRDefault="007A02A4" w:rsidP="007A02A4">
            <w:r w:rsidRPr="007A02A4">
              <w:t>Take two measurements from the same location at the same phase of the Moon, separated by 1 month.</w:t>
            </w:r>
          </w:p>
        </w:tc>
      </w:tr>
    </w:tbl>
    <w:p w:rsidR="007A02A4" w:rsidRPr="007A02A4" w:rsidRDefault="007A02A4" w:rsidP="007A02A4">
      <w:pPr>
        <w:rPr>
          <w:b/>
          <w:bCs/>
        </w:rPr>
      </w:pPr>
      <w:r w:rsidRPr="007A02A4">
        <w:rPr>
          <w:b/>
          <w:bCs/>
        </w:rPr>
        <w:t>10 points   </w:t>
      </w:r>
    </w:p>
    <w:p w:rsidR="007A02A4" w:rsidRPr="007A02A4" w:rsidRDefault="007A02A4" w:rsidP="007A02A4">
      <w:pPr>
        <w:rPr>
          <w:b/>
          <w:bCs/>
        </w:rPr>
      </w:pPr>
      <w:r w:rsidRPr="007A02A4">
        <w:rPr>
          <w:b/>
          <w:bCs/>
        </w:rPr>
        <w:t>QUESTION 4</w:t>
      </w:r>
    </w:p>
    <w:p w:rsidR="007A02A4" w:rsidRPr="007A02A4" w:rsidRDefault="007A02A4" w:rsidP="007A02A4">
      <w:pPr>
        <w:numPr>
          <w:ilvl w:val="0"/>
          <w:numId w:val="4"/>
        </w:numPr>
      </w:pPr>
      <w:r w:rsidRPr="007A02A4">
        <w:t>Suppose astronomers put a telescope on Pluto, ~40 AU from the Sun, beaming back information to us. How much </w:t>
      </w:r>
      <w:r w:rsidRPr="007A02A4">
        <w:rPr>
          <w:b/>
          <w:bCs/>
        </w:rPr>
        <w:t>farther </w:t>
      </w:r>
      <w:r w:rsidRPr="007A02A4">
        <w:t>will they be able to measure accurate parallaxes compared to their work here on Earth?</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154"/>
      </w:tblGrid>
      <w:tr w:rsidR="007A02A4" w:rsidRPr="007A02A4" w:rsidTr="007A02A4">
        <w:tc>
          <w:tcPr>
            <w:tcW w:w="0" w:type="auto"/>
            <w:hideMark/>
          </w:tcPr>
          <w:p w:rsidR="007A02A4" w:rsidRPr="007A02A4" w:rsidRDefault="007A02A4" w:rsidP="007A02A4">
            <w:r w:rsidRPr="007A02A4">
              <w:object w:dxaOrig="1440" w:dyaOrig="1440">
                <v:shape id="_x0000_i1135" type="#_x0000_t75" style="width:20.25pt;height:17.25pt" o:ole="">
                  <v:imagedata r:id="rId5" o:title=""/>
                </v:shape>
                <w:control r:id="rId18" w:name="DefaultOcxName11" w:shapeid="_x0000_i1135"/>
              </w:object>
            </w:r>
          </w:p>
        </w:tc>
        <w:tc>
          <w:tcPr>
            <w:tcW w:w="0" w:type="auto"/>
            <w:hideMark/>
          </w:tcPr>
          <w:p w:rsidR="007A02A4" w:rsidRPr="007A02A4" w:rsidRDefault="007A02A4" w:rsidP="007A02A4"/>
        </w:tc>
        <w:tc>
          <w:tcPr>
            <w:tcW w:w="0" w:type="auto"/>
            <w:hideMark/>
          </w:tcPr>
          <w:p w:rsidR="007A02A4" w:rsidRPr="007A02A4" w:rsidRDefault="007A02A4" w:rsidP="007A02A4">
            <w:r w:rsidRPr="007A02A4">
              <w:t>20 times farther</w:t>
            </w:r>
          </w:p>
        </w:tc>
      </w:tr>
      <w:tr w:rsidR="007A02A4" w:rsidRPr="007A02A4" w:rsidTr="007A02A4">
        <w:tc>
          <w:tcPr>
            <w:tcW w:w="0" w:type="auto"/>
            <w:hideMark/>
          </w:tcPr>
          <w:p w:rsidR="007A02A4" w:rsidRPr="007A02A4" w:rsidRDefault="007A02A4" w:rsidP="007A02A4">
            <w:r w:rsidRPr="007A02A4">
              <w:object w:dxaOrig="1440" w:dyaOrig="1440">
                <v:shape id="_x0000_i1134" type="#_x0000_t75" style="width:20.25pt;height:17.25pt" o:ole="">
                  <v:imagedata r:id="rId5" o:title=""/>
                </v:shape>
                <w:control r:id="rId19" w:name="DefaultOcxName12" w:shapeid="_x0000_i1134"/>
              </w:object>
            </w:r>
          </w:p>
        </w:tc>
        <w:tc>
          <w:tcPr>
            <w:tcW w:w="0" w:type="auto"/>
            <w:hideMark/>
          </w:tcPr>
          <w:p w:rsidR="007A02A4" w:rsidRPr="007A02A4" w:rsidRDefault="007A02A4" w:rsidP="007A02A4"/>
        </w:tc>
        <w:tc>
          <w:tcPr>
            <w:tcW w:w="0" w:type="auto"/>
            <w:hideMark/>
          </w:tcPr>
          <w:p w:rsidR="007A02A4" w:rsidRPr="007A02A4" w:rsidRDefault="007A02A4" w:rsidP="007A02A4">
            <w:r w:rsidRPr="007A02A4">
              <w:t>30 times farther</w:t>
            </w:r>
          </w:p>
        </w:tc>
      </w:tr>
      <w:tr w:rsidR="007A02A4" w:rsidRPr="007A02A4" w:rsidTr="007A02A4">
        <w:tc>
          <w:tcPr>
            <w:tcW w:w="0" w:type="auto"/>
            <w:hideMark/>
          </w:tcPr>
          <w:p w:rsidR="007A02A4" w:rsidRPr="007A02A4" w:rsidRDefault="007A02A4" w:rsidP="007A02A4">
            <w:r w:rsidRPr="007A02A4">
              <w:object w:dxaOrig="1440" w:dyaOrig="1440">
                <v:shape id="_x0000_i1133" type="#_x0000_t75" style="width:20.25pt;height:17.25pt" o:ole="">
                  <v:imagedata r:id="rId5" o:title=""/>
                </v:shape>
                <w:control r:id="rId20" w:name="DefaultOcxName13" w:shapeid="_x0000_i1133"/>
              </w:object>
            </w:r>
          </w:p>
        </w:tc>
        <w:tc>
          <w:tcPr>
            <w:tcW w:w="0" w:type="auto"/>
            <w:hideMark/>
          </w:tcPr>
          <w:p w:rsidR="007A02A4" w:rsidRPr="007A02A4" w:rsidRDefault="007A02A4" w:rsidP="007A02A4"/>
        </w:tc>
        <w:tc>
          <w:tcPr>
            <w:tcW w:w="0" w:type="auto"/>
            <w:hideMark/>
          </w:tcPr>
          <w:p w:rsidR="007A02A4" w:rsidRPr="007A02A4" w:rsidRDefault="007A02A4" w:rsidP="007A02A4">
            <w:r w:rsidRPr="007A02A4">
              <w:t>40 times farther</w:t>
            </w:r>
          </w:p>
        </w:tc>
      </w:tr>
      <w:tr w:rsidR="007A02A4" w:rsidRPr="007A02A4" w:rsidTr="007A02A4">
        <w:tc>
          <w:tcPr>
            <w:tcW w:w="0" w:type="auto"/>
            <w:hideMark/>
          </w:tcPr>
          <w:p w:rsidR="007A02A4" w:rsidRPr="007A02A4" w:rsidRDefault="007A02A4" w:rsidP="007A02A4">
            <w:r w:rsidRPr="007A02A4">
              <w:object w:dxaOrig="1440" w:dyaOrig="1440">
                <v:shape id="_x0000_i1132" type="#_x0000_t75" style="width:20.25pt;height:17.25pt" o:ole="">
                  <v:imagedata r:id="rId5" o:title=""/>
                </v:shape>
                <w:control r:id="rId21" w:name="DefaultOcxName14" w:shapeid="_x0000_i1132"/>
              </w:object>
            </w:r>
          </w:p>
        </w:tc>
        <w:tc>
          <w:tcPr>
            <w:tcW w:w="0" w:type="auto"/>
            <w:hideMark/>
          </w:tcPr>
          <w:p w:rsidR="007A02A4" w:rsidRPr="007A02A4" w:rsidRDefault="007A02A4" w:rsidP="007A02A4"/>
        </w:tc>
        <w:tc>
          <w:tcPr>
            <w:tcW w:w="0" w:type="auto"/>
            <w:hideMark/>
          </w:tcPr>
          <w:p w:rsidR="007A02A4" w:rsidRPr="007A02A4" w:rsidRDefault="007A02A4" w:rsidP="007A02A4">
            <w:r w:rsidRPr="007A02A4">
              <w:t>just as far as from Earth</w:t>
            </w:r>
          </w:p>
        </w:tc>
      </w:tr>
    </w:tbl>
    <w:p w:rsidR="007A02A4" w:rsidRPr="007A02A4" w:rsidRDefault="007A02A4" w:rsidP="007A02A4">
      <w:pPr>
        <w:rPr>
          <w:b/>
          <w:bCs/>
        </w:rPr>
      </w:pPr>
      <w:r w:rsidRPr="007A02A4">
        <w:rPr>
          <w:b/>
          <w:bCs/>
        </w:rPr>
        <w:t>10 points   </w:t>
      </w:r>
    </w:p>
    <w:p w:rsidR="007A02A4" w:rsidRPr="007A02A4" w:rsidRDefault="007A02A4" w:rsidP="007A02A4">
      <w:pPr>
        <w:rPr>
          <w:b/>
          <w:bCs/>
        </w:rPr>
      </w:pPr>
      <w:r w:rsidRPr="007A02A4">
        <w:rPr>
          <w:b/>
          <w:bCs/>
        </w:rPr>
        <w:t>QUESTION 5</w:t>
      </w:r>
    </w:p>
    <w:p w:rsidR="007A02A4" w:rsidRPr="007A02A4" w:rsidRDefault="007A02A4" w:rsidP="007A02A4">
      <w:pPr>
        <w:numPr>
          <w:ilvl w:val="0"/>
          <w:numId w:val="5"/>
        </w:numPr>
      </w:pPr>
      <w:r w:rsidRPr="007A02A4">
        <w:t>Imagine that you measure the parallax of two stars in the constellation Leo. Regulus has one-half the parallax angle of Denebola. What do you immediately know about the relative distances of these stars from Earth?</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6509"/>
      </w:tblGrid>
      <w:tr w:rsidR="007A02A4" w:rsidRPr="007A02A4" w:rsidTr="007A02A4">
        <w:tc>
          <w:tcPr>
            <w:tcW w:w="0" w:type="auto"/>
            <w:hideMark/>
          </w:tcPr>
          <w:p w:rsidR="007A02A4" w:rsidRPr="007A02A4" w:rsidRDefault="007A02A4" w:rsidP="007A02A4">
            <w:r w:rsidRPr="007A02A4">
              <w:object w:dxaOrig="1440" w:dyaOrig="1440">
                <v:shape id="_x0000_i1131" type="#_x0000_t75" style="width:20.25pt;height:17.25pt" o:ole="">
                  <v:imagedata r:id="rId5" o:title=""/>
                </v:shape>
                <w:control r:id="rId22" w:name="DefaultOcxName15" w:shapeid="_x0000_i1131"/>
              </w:object>
            </w:r>
          </w:p>
        </w:tc>
        <w:tc>
          <w:tcPr>
            <w:tcW w:w="0" w:type="auto"/>
            <w:hideMark/>
          </w:tcPr>
          <w:p w:rsidR="007A02A4" w:rsidRPr="007A02A4" w:rsidRDefault="007A02A4" w:rsidP="007A02A4"/>
        </w:tc>
        <w:tc>
          <w:tcPr>
            <w:tcW w:w="0" w:type="auto"/>
            <w:hideMark/>
          </w:tcPr>
          <w:p w:rsidR="007A02A4" w:rsidRPr="007A02A4" w:rsidRDefault="007A02A4" w:rsidP="007A02A4">
            <w:r w:rsidRPr="007A02A4">
              <w:t>Both stars are at the same distance from Earth.</w:t>
            </w:r>
          </w:p>
        </w:tc>
      </w:tr>
      <w:tr w:rsidR="007A02A4" w:rsidRPr="007A02A4" w:rsidTr="007A02A4">
        <w:tc>
          <w:tcPr>
            <w:tcW w:w="0" w:type="auto"/>
            <w:hideMark/>
          </w:tcPr>
          <w:p w:rsidR="007A02A4" w:rsidRPr="007A02A4" w:rsidRDefault="007A02A4" w:rsidP="007A02A4">
            <w:r w:rsidRPr="007A02A4">
              <w:object w:dxaOrig="1440" w:dyaOrig="1440">
                <v:shape id="_x0000_i1130" type="#_x0000_t75" style="width:20.25pt;height:17.25pt" o:ole="">
                  <v:imagedata r:id="rId5" o:title=""/>
                </v:shape>
                <w:control r:id="rId23" w:name="DefaultOcxName16" w:shapeid="_x0000_i1130"/>
              </w:object>
            </w:r>
          </w:p>
        </w:tc>
        <w:tc>
          <w:tcPr>
            <w:tcW w:w="0" w:type="auto"/>
            <w:hideMark/>
          </w:tcPr>
          <w:p w:rsidR="007A02A4" w:rsidRPr="007A02A4" w:rsidRDefault="007A02A4" w:rsidP="007A02A4"/>
        </w:tc>
        <w:tc>
          <w:tcPr>
            <w:tcW w:w="0" w:type="auto"/>
            <w:hideMark/>
          </w:tcPr>
          <w:p w:rsidR="007A02A4" w:rsidRPr="007A02A4" w:rsidRDefault="007A02A4" w:rsidP="007A02A4">
            <w:r w:rsidRPr="007A02A4">
              <w:t>Regulus is twice as far away from us as Denebola.</w:t>
            </w:r>
          </w:p>
        </w:tc>
      </w:tr>
      <w:tr w:rsidR="007A02A4" w:rsidRPr="007A02A4" w:rsidTr="007A02A4">
        <w:tc>
          <w:tcPr>
            <w:tcW w:w="0" w:type="auto"/>
            <w:hideMark/>
          </w:tcPr>
          <w:p w:rsidR="007A02A4" w:rsidRPr="007A02A4" w:rsidRDefault="007A02A4" w:rsidP="007A02A4">
            <w:r w:rsidRPr="007A02A4">
              <w:object w:dxaOrig="1440" w:dyaOrig="1440">
                <v:shape id="_x0000_i1129" type="#_x0000_t75" style="width:20.25pt;height:17.25pt" o:ole="">
                  <v:imagedata r:id="rId5" o:title=""/>
                </v:shape>
                <w:control r:id="rId24" w:name="DefaultOcxName17" w:shapeid="_x0000_i1129"/>
              </w:object>
            </w:r>
          </w:p>
        </w:tc>
        <w:tc>
          <w:tcPr>
            <w:tcW w:w="0" w:type="auto"/>
            <w:hideMark/>
          </w:tcPr>
          <w:p w:rsidR="007A02A4" w:rsidRPr="007A02A4" w:rsidRDefault="007A02A4" w:rsidP="007A02A4"/>
        </w:tc>
        <w:tc>
          <w:tcPr>
            <w:tcW w:w="0" w:type="auto"/>
            <w:hideMark/>
          </w:tcPr>
          <w:p w:rsidR="007A02A4" w:rsidRPr="007A02A4" w:rsidRDefault="007A02A4" w:rsidP="007A02A4">
            <w:r w:rsidRPr="007A02A4">
              <w:t>Denebola is twice as far away from us as Regulus.</w:t>
            </w:r>
          </w:p>
        </w:tc>
      </w:tr>
      <w:tr w:rsidR="007A02A4" w:rsidRPr="007A02A4" w:rsidTr="007A02A4">
        <w:tc>
          <w:tcPr>
            <w:tcW w:w="0" w:type="auto"/>
            <w:hideMark/>
          </w:tcPr>
          <w:p w:rsidR="007A02A4" w:rsidRPr="007A02A4" w:rsidRDefault="007A02A4" w:rsidP="007A02A4">
            <w:r w:rsidRPr="007A02A4">
              <w:object w:dxaOrig="1440" w:dyaOrig="1440">
                <v:shape id="_x0000_i1128" type="#_x0000_t75" style="width:20.25pt;height:17.25pt" o:ole="">
                  <v:imagedata r:id="rId5" o:title=""/>
                </v:shape>
                <w:control r:id="rId25" w:name="DefaultOcxName18" w:shapeid="_x0000_i1128"/>
              </w:object>
            </w:r>
          </w:p>
        </w:tc>
        <w:tc>
          <w:tcPr>
            <w:tcW w:w="0" w:type="auto"/>
            <w:hideMark/>
          </w:tcPr>
          <w:p w:rsidR="007A02A4" w:rsidRPr="007A02A4" w:rsidRDefault="007A02A4" w:rsidP="007A02A4"/>
        </w:tc>
        <w:tc>
          <w:tcPr>
            <w:tcW w:w="0" w:type="auto"/>
            <w:hideMark/>
          </w:tcPr>
          <w:p w:rsidR="007A02A4" w:rsidRPr="007A02A4" w:rsidRDefault="007A02A4" w:rsidP="007A02A4">
            <w:r w:rsidRPr="007A02A4">
              <w:t>The relative distances cannot be determined with the information given.</w:t>
            </w:r>
          </w:p>
        </w:tc>
      </w:tr>
    </w:tbl>
    <w:p w:rsidR="007A02A4" w:rsidRPr="007A02A4" w:rsidRDefault="007A02A4" w:rsidP="007A02A4">
      <w:pPr>
        <w:rPr>
          <w:b/>
          <w:bCs/>
        </w:rPr>
      </w:pPr>
      <w:r w:rsidRPr="007A02A4">
        <w:rPr>
          <w:b/>
          <w:bCs/>
        </w:rPr>
        <w:t>10 points   </w:t>
      </w:r>
    </w:p>
    <w:p w:rsidR="007A02A4" w:rsidRPr="007A02A4" w:rsidRDefault="007A02A4" w:rsidP="007A02A4">
      <w:pPr>
        <w:rPr>
          <w:b/>
          <w:bCs/>
        </w:rPr>
      </w:pPr>
      <w:r w:rsidRPr="007A02A4">
        <w:rPr>
          <w:b/>
          <w:bCs/>
        </w:rPr>
        <w:t>QUESTION 6</w:t>
      </w:r>
    </w:p>
    <w:p w:rsidR="007A02A4" w:rsidRPr="007A02A4" w:rsidRDefault="007A02A4" w:rsidP="007A02A4">
      <w:pPr>
        <w:numPr>
          <w:ilvl w:val="0"/>
          <w:numId w:val="6"/>
        </w:numPr>
      </w:pPr>
      <w:r w:rsidRPr="007A02A4">
        <w:lastRenderedPageBreak/>
        <w:t>Rank the stars in Table 18.2 in order of distance from Earth (closest = 1, farthest = 4).</w:t>
      </w:r>
      <w:r w:rsidRPr="007A02A4">
        <w:br/>
      </w:r>
      <w:r w:rsidRPr="007A02A4">
        <w:drawing>
          <wp:inline distT="0" distB="0" distL="0" distR="0">
            <wp:extent cx="5372100" cy="4191000"/>
            <wp:effectExtent l="0" t="0" r="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2100" cy="4191000"/>
                    </a:xfrm>
                    <a:prstGeom prst="rect">
                      <a:avLst/>
                    </a:prstGeom>
                    <a:noFill/>
                    <a:ln>
                      <a:noFill/>
                    </a:ln>
                  </pic:spPr>
                </pic:pic>
              </a:graphicData>
            </a:graphic>
          </wp:inline>
        </w:drawing>
      </w:r>
      <w:r w:rsidRPr="007A02A4">
        <w:t> </w:t>
      </w: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7A02A4" w:rsidRPr="007A02A4" w:rsidTr="007A02A4">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3627"/>
              <w:gridCol w:w="1017"/>
            </w:tblGrid>
            <w:tr w:rsidR="007A02A4" w:rsidRPr="007A02A4">
              <w:tc>
                <w:tcPr>
                  <w:tcW w:w="0" w:type="auto"/>
                  <w:hideMark/>
                </w:tcPr>
                <w:p w:rsidR="007A02A4" w:rsidRPr="007A02A4" w:rsidRDefault="007A02A4" w:rsidP="007A02A4">
                  <w:r w:rsidRPr="007A02A4">
                    <w:t>                                                  </w:t>
                  </w:r>
                  <w:r w:rsidRPr="007A02A4">
                    <w:object w:dxaOrig="1440" w:dyaOrig="1440">
                      <v:shape id="_x0000_i1127" type="#_x0000_t75" style="width:55.5pt;height:18pt" o:ole="">
                        <v:imagedata r:id="rId27" o:title=""/>
                      </v:shape>
                      <w:control r:id="rId28" w:name="DefaultOcxName19" w:shapeid="_x0000_i1127"/>
                    </w:object>
                  </w:r>
                </w:p>
              </w:tc>
              <w:tc>
                <w:tcPr>
                  <w:tcW w:w="0" w:type="auto"/>
                  <w:hideMark/>
                </w:tcPr>
                <w:p w:rsidR="007A02A4" w:rsidRPr="007A02A4" w:rsidRDefault="007A02A4" w:rsidP="007A02A4">
                  <w:r w:rsidRPr="007A02A4">
                    <w:t>Antares</w:t>
                  </w:r>
                </w:p>
              </w:tc>
            </w:tr>
            <w:tr w:rsidR="007A02A4" w:rsidRPr="007A02A4">
              <w:tc>
                <w:tcPr>
                  <w:tcW w:w="0" w:type="auto"/>
                  <w:hideMark/>
                </w:tcPr>
                <w:p w:rsidR="007A02A4" w:rsidRPr="007A02A4" w:rsidRDefault="007A02A4" w:rsidP="007A02A4">
                  <w:r w:rsidRPr="007A02A4">
                    <w:t>                                                  </w:t>
                  </w:r>
                  <w:r w:rsidRPr="007A02A4">
                    <w:object w:dxaOrig="1440" w:dyaOrig="1440">
                      <v:shape id="_x0000_i1126" type="#_x0000_t75" style="width:55.5pt;height:18pt" o:ole="">
                        <v:imagedata r:id="rId27" o:title=""/>
                      </v:shape>
                      <w:control r:id="rId29" w:name="DefaultOcxName20" w:shapeid="_x0000_i1126"/>
                    </w:object>
                  </w:r>
                </w:p>
              </w:tc>
              <w:tc>
                <w:tcPr>
                  <w:tcW w:w="0" w:type="auto"/>
                  <w:hideMark/>
                </w:tcPr>
                <w:p w:rsidR="007A02A4" w:rsidRPr="007A02A4" w:rsidRDefault="007A02A4" w:rsidP="007A02A4">
                  <w:r w:rsidRPr="007A02A4">
                    <w:t>Ross 780</w:t>
                  </w:r>
                </w:p>
              </w:tc>
            </w:tr>
            <w:tr w:rsidR="007A02A4" w:rsidRPr="007A02A4">
              <w:tc>
                <w:tcPr>
                  <w:tcW w:w="0" w:type="auto"/>
                  <w:hideMark/>
                </w:tcPr>
                <w:p w:rsidR="007A02A4" w:rsidRPr="007A02A4" w:rsidRDefault="007A02A4" w:rsidP="007A02A4">
                  <w:r w:rsidRPr="007A02A4">
                    <w:t>                                                  </w:t>
                  </w:r>
                  <w:r w:rsidRPr="007A02A4">
                    <w:object w:dxaOrig="1440" w:dyaOrig="1440">
                      <v:shape id="_x0000_i1125" type="#_x0000_t75" style="width:55.5pt;height:18pt" o:ole="">
                        <v:imagedata r:id="rId27" o:title=""/>
                      </v:shape>
                      <w:control r:id="rId30" w:name="DefaultOcxName21" w:shapeid="_x0000_i1125"/>
                    </w:object>
                  </w:r>
                </w:p>
              </w:tc>
              <w:tc>
                <w:tcPr>
                  <w:tcW w:w="0" w:type="auto"/>
                  <w:hideMark/>
                </w:tcPr>
                <w:p w:rsidR="007A02A4" w:rsidRPr="007A02A4" w:rsidRDefault="007A02A4" w:rsidP="007A02A4">
                  <w:r w:rsidRPr="007A02A4">
                    <w:t>Regulus</w:t>
                  </w:r>
                </w:p>
              </w:tc>
            </w:tr>
            <w:tr w:rsidR="007A02A4" w:rsidRPr="007A02A4">
              <w:tc>
                <w:tcPr>
                  <w:tcW w:w="0" w:type="auto"/>
                  <w:hideMark/>
                </w:tcPr>
                <w:p w:rsidR="007A02A4" w:rsidRPr="007A02A4" w:rsidRDefault="007A02A4" w:rsidP="007A02A4">
                  <w:r w:rsidRPr="007A02A4">
                    <w:t>                                                  </w:t>
                  </w:r>
                  <w:r w:rsidRPr="007A02A4">
                    <w:object w:dxaOrig="1440" w:dyaOrig="1440">
                      <v:shape id="_x0000_i1124" type="#_x0000_t75" style="width:55.5pt;height:18pt" o:ole="">
                        <v:imagedata r:id="rId27" o:title=""/>
                      </v:shape>
                      <w:control r:id="rId31" w:name="DefaultOcxName22" w:shapeid="_x0000_i1124"/>
                    </w:object>
                  </w:r>
                </w:p>
              </w:tc>
              <w:tc>
                <w:tcPr>
                  <w:tcW w:w="0" w:type="auto"/>
                  <w:hideMark/>
                </w:tcPr>
                <w:p w:rsidR="007A02A4" w:rsidRPr="007A02A4" w:rsidRDefault="007A02A4" w:rsidP="007A02A4">
                  <w:r w:rsidRPr="007A02A4">
                    <w:t>Betelgeuse</w:t>
                  </w:r>
                </w:p>
              </w:tc>
            </w:tr>
          </w:tbl>
          <w:p w:rsidR="007A02A4" w:rsidRPr="007A02A4" w:rsidRDefault="007A02A4" w:rsidP="007A02A4"/>
        </w:t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221"/>
              <w:gridCol w:w="142"/>
            </w:tblGrid>
            <w:tr w:rsidR="007A02A4" w:rsidRPr="007A02A4" w:rsidTr="007A02A4">
              <w:tc>
                <w:tcPr>
                  <w:tcW w:w="0" w:type="auto"/>
                  <w:hideMark/>
                </w:tcPr>
                <w:p w:rsidR="007A02A4" w:rsidRPr="007A02A4" w:rsidRDefault="007A02A4" w:rsidP="007A02A4">
                  <w:r w:rsidRPr="007A02A4">
                    <w:t>A.</w:t>
                  </w:r>
                </w:p>
              </w:tc>
              <w:tc>
                <w:tcPr>
                  <w:tcW w:w="0" w:type="auto"/>
                  <w:hideMark/>
                </w:tcPr>
                <w:p w:rsidR="007A02A4" w:rsidRPr="007A02A4" w:rsidRDefault="007A02A4" w:rsidP="007A02A4">
                  <w:r w:rsidRPr="007A02A4">
                    <w:t>1</w:t>
                  </w:r>
                </w:p>
              </w:tc>
            </w:tr>
            <w:tr w:rsidR="007A02A4" w:rsidRPr="007A02A4" w:rsidTr="007A02A4">
              <w:tc>
                <w:tcPr>
                  <w:tcW w:w="0" w:type="auto"/>
                  <w:hideMark/>
                </w:tcPr>
                <w:p w:rsidR="007A02A4" w:rsidRPr="007A02A4" w:rsidRDefault="007A02A4" w:rsidP="007A02A4">
                  <w:r w:rsidRPr="007A02A4">
                    <w:t>B.</w:t>
                  </w:r>
                </w:p>
              </w:tc>
              <w:tc>
                <w:tcPr>
                  <w:tcW w:w="0" w:type="auto"/>
                  <w:hideMark/>
                </w:tcPr>
                <w:p w:rsidR="007A02A4" w:rsidRPr="007A02A4" w:rsidRDefault="007A02A4" w:rsidP="007A02A4">
                  <w:r w:rsidRPr="007A02A4">
                    <w:t>2</w:t>
                  </w:r>
                </w:p>
              </w:tc>
            </w:tr>
            <w:tr w:rsidR="007A02A4" w:rsidRPr="007A02A4" w:rsidTr="007A02A4">
              <w:tc>
                <w:tcPr>
                  <w:tcW w:w="0" w:type="auto"/>
                  <w:hideMark/>
                </w:tcPr>
                <w:p w:rsidR="007A02A4" w:rsidRPr="007A02A4" w:rsidRDefault="007A02A4" w:rsidP="007A02A4">
                  <w:r w:rsidRPr="007A02A4">
                    <w:t>C.</w:t>
                  </w:r>
                </w:p>
              </w:tc>
              <w:tc>
                <w:tcPr>
                  <w:tcW w:w="0" w:type="auto"/>
                  <w:hideMark/>
                </w:tcPr>
                <w:p w:rsidR="007A02A4" w:rsidRPr="007A02A4" w:rsidRDefault="007A02A4" w:rsidP="007A02A4">
                  <w:r w:rsidRPr="007A02A4">
                    <w:t>3</w:t>
                  </w:r>
                </w:p>
              </w:tc>
            </w:tr>
            <w:tr w:rsidR="007A02A4" w:rsidRPr="007A02A4" w:rsidTr="007A02A4">
              <w:tc>
                <w:tcPr>
                  <w:tcW w:w="0" w:type="auto"/>
                  <w:hideMark/>
                </w:tcPr>
                <w:p w:rsidR="007A02A4" w:rsidRPr="007A02A4" w:rsidRDefault="007A02A4" w:rsidP="007A02A4">
                  <w:r w:rsidRPr="007A02A4">
                    <w:t>D.</w:t>
                  </w:r>
                </w:p>
              </w:tc>
              <w:tc>
                <w:tcPr>
                  <w:tcW w:w="0" w:type="auto"/>
                  <w:hideMark/>
                </w:tcPr>
                <w:p w:rsidR="007A02A4" w:rsidRPr="007A02A4" w:rsidRDefault="007A02A4" w:rsidP="007A02A4">
                  <w:r w:rsidRPr="007A02A4">
                    <w:t>4</w:t>
                  </w:r>
                </w:p>
              </w:tc>
            </w:tr>
          </w:tbl>
          <w:p w:rsidR="007A02A4" w:rsidRPr="007A02A4" w:rsidRDefault="007A02A4" w:rsidP="007A02A4"/>
        </w:tc>
      </w:tr>
    </w:tbl>
    <w:p w:rsidR="007A02A4" w:rsidRPr="007A02A4" w:rsidRDefault="007A02A4" w:rsidP="007A02A4">
      <w:pPr>
        <w:rPr>
          <w:b/>
          <w:bCs/>
        </w:rPr>
      </w:pPr>
      <w:r w:rsidRPr="007A02A4">
        <w:rPr>
          <w:b/>
          <w:bCs/>
        </w:rPr>
        <w:t>10 points   </w:t>
      </w:r>
    </w:p>
    <w:p w:rsidR="007A02A4" w:rsidRPr="007A02A4" w:rsidRDefault="007A02A4" w:rsidP="007A02A4">
      <w:pPr>
        <w:rPr>
          <w:b/>
          <w:bCs/>
        </w:rPr>
      </w:pPr>
      <w:r w:rsidRPr="007A02A4">
        <w:rPr>
          <w:b/>
          <w:bCs/>
        </w:rPr>
        <w:t>QUESTION 7</w:t>
      </w:r>
    </w:p>
    <w:p w:rsidR="007A02A4" w:rsidRPr="007A02A4" w:rsidRDefault="007A02A4" w:rsidP="007A02A4">
      <w:pPr>
        <w:numPr>
          <w:ilvl w:val="0"/>
          <w:numId w:val="7"/>
        </w:numPr>
      </w:pPr>
      <w:r w:rsidRPr="007A02A4">
        <w:lastRenderedPageBreak/>
        <w:t>Match the stars in Table 18.3 with their corresponding distances.</w:t>
      </w:r>
      <w:r w:rsidRPr="007A02A4">
        <w:br/>
      </w:r>
      <w:r w:rsidRPr="007A02A4">
        <w:drawing>
          <wp:inline distT="0" distB="0" distL="0" distR="0">
            <wp:extent cx="5734050" cy="4314825"/>
            <wp:effectExtent l="0" t="0" r="0" b="9525"/>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4050" cy="4314825"/>
                    </a:xfrm>
                    <a:prstGeom prst="rect">
                      <a:avLst/>
                    </a:prstGeom>
                    <a:noFill/>
                    <a:ln>
                      <a:noFill/>
                    </a:ln>
                  </pic:spPr>
                </pic:pic>
              </a:graphicData>
            </a:graphic>
          </wp:inline>
        </w:drawing>
      </w:r>
    </w:p>
    <w:tbl>
      <w:tblPr>
        <w:tblW w:w="5000" w:type="pct"/>
        <w:tblCellMar>
          <w:top w:w="15" w:type="dxa"/>
          <w:left w:w="15" w:type="dxa"/>
          <w:bottom w:w="15" w:type="dxa"/>
          <w:right w:w="15" w:type="dxa"/>
        </w:tblCellMar>
        <w:tblLook w:val="04A0" w:firstRow="1" w:lastRow="0" w:firstColumn="1" w:lastColumn="0" w:noHBand="0" w:noVBand="1"/>
      </w:tblPr>
      <w:tblGrid>
        <w:gridCol w:w="4680"/>
        <w:gridCol w:w="4680"/>
      </w:tblGrid>
      <w:tr w:rsidR="007A02A4" w:rsidRPr="007A02A4" w:rsidTr="007A02A4">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3627"/>
              <w:gridCol w:w="795"/>
            </w:tblGrid>
            <w:tr w:rsidR="007A02A4" w:rsidRPr="007A02A4">
              <w:tc>
                <w:tcPr>
                  <w:tcW w:w="0" w:type="auto"/>
                  <w:hideMark/>
                </w:tcPr>
                <w:p w:rsidR="007A02A4" w:rsidRPr="007A02A4" w:rsidRDefault="007A02A4" w:rsidP="007A02A4">
                  <w:r w:rsidRPr="007A02A4">
                    <w:t>                                                  </w:t>
                  </w:r>
                  <w:r w:rsidRPr="007A02A4">
                    <w:object w:dxaOrig="1440" w:dyaOrig="1440">
                      <v:shape id="_x0000_i1123" type="#_x0000_t75" style="width:55.5pt;height:18pt" o:ole="">
                        <v:imagedata r:id="rId27" o:title=""/>
                      </v:shape>
                      <w:control r:id="rId33" w:name="DefaultOcxName23" w:shapeid="_x0000_i1123"/>
                    </w:object>
                  </w:r>
                </w:p>
              </w:tc>
              <w:tc>
                <w:tcPr>
                  <w:tcW w:w="0" w:type="auto"/>
                  <w:hideMark/>
                </w:tcPr>
                <w:p w:rsidR="007A02A4" w:rsidRPr="007A02A4" w:rsidRDefault="007A02A4" w:rsidP="007A02A4">
                  <w:r w:rsidRPr="007A02A4">
                    <w:t>Arcturus</w:t>
                  </w:r>
                </w:p>
              </w:tc>
            </w:tr>
            <w:tr w:rsidR="007A02A4" w:rsidRPr="007A02A4">
              <w:tc>
                <w:tcPr>
                  <w:tcW w:w="0" w:type="auto"/>
                  <w:hideMark/>
                </w:tcPr>
                <w:p w:rsidR="007A02A4" w:rsidRPr="007A02A4" w:rsidRDefault="007A02A4" w:rsidP="007A02A4">
                  <w:r w:rsidRPr="007A02A4">
                    <w:t>                                                  </w:t>
                  </w:r>
                  <w:r w:rsidRPr="007A02A4">
                    <w:object w:dxaOrig="1440" w:dyaOrig="1440">
                      <v:shape id="_x0000_i1122" type="#_x0000_t75" style="width:55.5pt;height:18pt" o:ole="">
                        <v:imagedata r:id="rId27" o:title=""/>
                      </v:shape>
                      <w:control r:id="rId34" w:name="DefaultOcxName24" w:shapeid="_x0000_i1122"/>
                    </w:object>
                  </w:r>
                </w:p>
              </w:tc>
              <w:tc>
                <w:tcPr>
                  <w:tcW w:w="0" w:type="auto"/>
                  <w:hideMark/>
                </w:tcPr>
                <w:p w:rsidR="007A02A4" w:rsidRPr="007A02A4" w:rsidRDefault="007A02A4" w:rsidP="007A02A4">
                  <w:r w:rsidRPr="007A02A4">
                    <w:t>Procyon</w:t>
                  </w:r>
                </w:p>
              </w:tc>
            </w:tr>
            <w:tr w:rsidR="007A02A4" w:rsidRPr="007A02A4">
              <w:tc>
                <w:tcPr>
                  <w:tcW w:w="0" w:type="auto"/>
                  <w:hideMark/>
                </w:tcPr>
                <w:p w:rsidR="007A02A4" w:rsidRPr="007A02A4" w:rsidRDefault="007A02A4" w:rsidP="007A02A4">
                  <w:r w:rsidRPr="007A02A4">
                    <w:t>                                                  </w:t>
                  </w:r>
                  <w:r w:rsidRPr="007A02A4">
                    <w:object w:dxaOrig="1440" w:dyaOrig="1440">
                      <v:shape id="_x0000_i1121" type="#_x0000_t75" style="width:55.5pt;height:18pt" o:ole="">
                        <v:imagedata r:id="rId27" o:title=""/>
                      </v:shape>
                      <w:control r:id="rId35" w:name="DefaultOcxName25" w:shapeid="_x0000_i1121"/>
                    </w:object>
                  </w:r>
                </w:p>
              </w:tc>
              <w:tc>
                <w:tcPr>
                  <w:tcW w:w="0" w:type="auto"/>
                  <w:hideMark/>
                </w:tcPr>
                <w:p w:rsidR="007A02A4" w:rsidRPr="007A02A4" w:rsidRDefault="007A02A4" w:rsidP="007A02A4">
                  <w:r w:rsidRPr="007A02A4">
                    <w:t>Hadar</w:t>
                  </w:r>
                </w:p>
              </w:tc>
            </w:tr>
            <w:tr w:rsidR="007A02A4" w:rsidRPr="007A02A4">
              <w:tc>
                <w:tcPr>
                  <w:tcW w:w="0" w:type="auto"/>
                  <w:hideMark/>
                </w:tcPr>
                <w:p w:rsidR="007A02A4" w:rsidRPr="007A02A4" w:rsidRDefault="007A02A4" w:rsidP="007A02A4">
                  <w:r w:rsidRPr="007A02A4">
                    <w:t>                                                  </w:t>
                  </w:r>
                  <w:r w:rsidRPr="007A02A4">
                    <w:object w:dxaOrig="1440" w:dyaOrig="1440">
                      <v:shape id="_x0000_i1119" type="#_x0000_t75" style="width:55.5pt;height:18pt" o:ole="">
                        <v:imagedata r:id="rId27" o:title=""/>
                      </v:shape>
                      <w:control r:id="rId36" w:name="DefaultOcxName26" w:shapeid="_x0000_i1119"/>
                    </w:object>
                  </w:r>
                </w:p>
              </w:tc>
              <w:tc>
                <w:tcPr>
                  <w:tcW w:w="0" w:type="auto"/>
                  <w:hideMark/>
                </w:tcPr>
                <w:p w:rsidR="007A02A4" w:rsidRPr="007A02A4" w:rsidRDefault="007A02A4" w:rsidP="007A02A4">
                  <w:r w:rsidRPr="007A02A4">
                    <w:t>Altair</w:t>
                  </w:r>
                </w:p>
              </w:tc>
            </w:tr>
          </w:tbl>
          <w:p w:rsidR="007A02A4" w:rsidRPr="007A02A4" w:rsidRDefault="007A02A4" w:rsidP="007A02A4"/>
        </w:tc>
        <w:tc>
          <w:tcPr>
            <w:tcW w:w="2500" w:type="pct"/>
            <w:hideMark/>
          </w:tcPr>
          <w:tbl>
            <w:tblPr>
              <w:tblW w:w="0" w:type="auto"/>
              <w:tblCellMar>
                <w:top w:w="15" w:type="dxa"/>
                <w:left w:w="15" w:type="dxa"/>
                <w:bottom w:w="15" w:type="dxa"/>
                <w:right w:w="15" w:type="dxa"/>
              </w:tblCellMar>
              <w:tblLook w:val="04A0" w:firstRow="1" w:lastRow="0" w:firstColumn="1" w:lastColumn="0" w:noHBand="0" w:noVBand="1"/>
            </w:tblPr>
            <w:tblGrid>
              <w:gridCol w:w="221"/>
              <w:gridCol w:w="679"/>
            </w:tblGrid>
            <w:tr w:rsidR="007A02A4" w:rsidRPr="007A02A4" w:rsidTr="007A02A4">
              <w:tc>
                <w:tcPr>
                  <w:tcW w:w="0" w:type="auto"/>
                  <w:hideMark/>
                </w:tcPr>
                <w:p w:rsidR="007A02A4" w:rsidRPr="007A02A4" w:rsidRDefault="007A02A4" w:rsidP="007A02A4">
                  <w:r w:rsidRPr="007A02A4">
                    <w:t>A.</w:t>
                  </w:r>
                </w:p>
              </w:tc>
              <w:tc>
                <w:tcPr>
                  <w:tcW w:w="0" w:type="auto"/>
                  <w:hideMark/>
                </w:tcPr>
                <w:p w:rsidR="007A02A4" w:rsidRPr="007A02A4" w:rsidRDefault="007A02A4" w:rsidP="007A02A4">
                  <w:r w:rsidRPr="007A02A4">
                    <w:t>3.47 pc</w:t>
                  </w:r>
                </w:p>
              </w:tc>
            </w:tr>
            <w:tr w:rsidR="007A02A4" w:rsidRPr="007A02A4" w:rsidTr="007A02A4">
              <w:tc>
                <w:tcPr>
                  <w:tcW w:w="0" w:type="auto"/>
                  <w:hideMark/>
                </w:tcPr>
                <w:p w:rsidR="007A02A4" w:rsidRPr="007A02A4" w:rsidRDefault="007A02A4" w:rsidP="007A02A4">
                  <w:r w:rsidRPr="007A02A4">
                    <w:t>B.</w:t>
                  </w:r>
                </w:p>
              </w:tc>
              <w:tc>
                <w:tcPr>
                  <w:tcW w:w="0" w:type="auto"/>
                  <w:hideMark/>
                </w:tcPr>
                <w:p w:rsidR="007A02A4" w:rsidRPr="007A02A4" w:rsidRDefault="007A02A4" w:rsidP="007A02A4">
                  <w:r w:rsidRPr="007A02A4">
                    <w:t>5.15 pc</w:t>
                  </w:r>
                </w:p>
              </w:tc>
            </w:tr>
            <w:tr w:rsidR="007A02A4" w:rsidRPr="007A02A4" w:rsidTr="007A02A4">
              <w:tc>
                <w:tcPr>
                  <w:tcW w:w="0" w:type="auto"/>
                  <w:hideMark/>
                </w:tcPr>
                <w:p w:rsidR="007A02A4" w:rsidRPr="007A02A4" w:rsidRDefault="007A02A4" w:rsidP="007A02A4">
                  <w:r w:rsidRPr="007A02A4">
                    <w:t>C.</w:t>
                  </w:r>
                </w:p>
              </w:tc>
              <w:tc>
                <w:tcPr>
                  <w:tcW w:w="0" w:type="auto"/>
                  <w:hideMark/>
                </w:tcPr>
                <w:p w:rsidR="007A02A4" w:rsidRPr="007A02A4" w:rsidRDefault="007A02A4" w:rsidP="007A02A4">
                  <w:r w:rsidRPr="007A02A4">
                    <w:t>11 pc</w:t>
                  </w:r>
                </w:p>
              </w:tc>
            </w:tr>
            <w:tr w:rsidR="007A02A4" w:rsidRPr="007A02A4" w:rsidTr="007A02A4">
              <w:tc>
                <w:tcPr>
                  <w:tcW w:w="0" w:type="auto"/>
                  <w:hideMark/>
                </w:tcPr>
                <w:p w:rsidR="007A02A4" w:rsidRPr="007A02A4" w:rsidRDefault="007A02A4" w:rsidP="007A02A4">
                  <w:r w:rsidRPr="007A02A4">
                    <w:t>D.</w:t>
                  </w:r>
                </w:p>
              </w:tc>
              <w:tc>
                <w:tcPr>
                  <w:tcW w:w="0" w:type="auto"/>
                  <w:hideMark/>
                </w:tcPr>
                <w:p w:rsidR="007A02A4" w:rsidRPr="007A02A4" w:rsidRDefault="007A02A4" w:rsidP="007A02A4">
                  <w:r w:rsidRPr="007A02A4">
                    <w:t>167 pc</w:t>
                  </w:r>
                </w:p>
              </w:tc>
            </w:tr>
          </w:tbl>
          <w:p w:rsidR="007A02A4" w:rsidRPr="007A02A4" w:rsidRDefault="007A02A4" w:rsidP="007A02A4"/>
        </w:tc>
      </w:tr>
    </w:tbl>
    <w:p w:rsidR="007A02A4" w:rsidRPr="007A02A4" w:rsidRDefault="007A02A4" w:rsidP="007A02A4">
      <w:pPr>
        <w:rPr>
          <w:b/>
          <w:bCs/>
        </w:rPr>
      </w:pPr>
      <w:r w:rsidRPr="007A02A4">
        <w:rPr>
          <w:b/>
          <w:bCs/>
        </w:rPr>
        <w:t>10 points   </w:t>
      </w:r>
    </w:p>
    <w:p w:rsidR="007A02A4" w:rsidRPr="007A02A4" w:rsidRDefault="007A02A4" w:rsidP="007A02A4">
      <w:pPr>
        <w:rPr>
          <w:b/>
          <w:bCs/>
        </w:rPr>
      </w:pPr>
      <w:r w:rsidRPr="007A02A4">
        <w:rPr>
          <w:b/>
          <w:bCs/>
        </w:rPr>
        <w:t>QUESTION 8</w:t>
      </w:r>
    </w:p>
    <w:p w:rsidR="007A02A4" w:rsidRPr="007A02A4" w:rsidRDefault="007A02A4" w:rsidP="007A02A4">
      <w:pPr>
        <w:numPr>
          <w:ilvl w:val="0"/>
          <w:numId w:val="8"/>
        </w:numPr>
      </w:pPr>
      <w:r w:rsidRPr="007A02A4">
        <w:lastRenderedPageBreak/>
        <w:t>Table 18.A lists the three stars of Orion's belt. Which of the following ranks these stars from nearest to farthest?</w:t>
      </w:r>
      <w:r w:rsidRPr="007A02A4">
        <w:br/>
      </w:r>
      <w:r w:rsidRPr="007A02A4">
        <w:drawing>
          <wp:inline distT="0" distB="0" distL="0" distR="0">
            <wp:extent cx="4448175" cy="2619375"/>
            <wp:effectExtent l="0" t="0" r="9525" b="952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48175" cy="261937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2277"/>
      </w:tblGrid>
      <w:tr w:rsidR="007A02A4" w:rsidRPr="007A02A4" w:rsidTr="007A02A4">
        <w:tc>
          <w:tcPr>
            <w:tcW w:w="0" w:type="auto"/>
            <w:hideMark/>
          </w:tcPr>
          <w:p w:rsidR="007A02A4" w:rsidRPr="007A02A4" w:rsidRDefault="007A02A4" w:rsidP="007A02A4">
            <w:r w:rsidRPr="007A02A4">
              <w:object w:dxaOrig="1440" w:dyaOrig="1440">
                <v:shape id="_x0000_i1118" type="#_x0000_t75" style="width:20.25pt;height:17.25pt" o:ole="">
                  <v:imagedata r:id="rId5" o:title=""/>
                </v:shape>
                <w:control r:id="rId38" w:name="DefaultOcxName27" w:shapeid="_x0000_i1118"/>
              </w:object>
            </w:r>
          </w:p>
        </w:tc>
        <w:tc>
          <w:tcPr>
            <w:tcW w:w="0" w:type="auto"/>
            <w:hideMark/>
          </w:tcPr>
          <w:p w:rsidR="007A02A4" w:rsidRPr="007A02A4" w:rsidRDefault="007A02A4" w:rsidP="007A02A4"/>
        </w:tc>
        <w:tc>
          <w:tcPr>
            <w:tcW w:w="0" w:type="auto"/>
            <w:hideMark/>
          </w:tcPr>
          <w:p w:rsidR="007A02A4" w:rsidRPr="007A02A4" w:rsidRDefault="007A02A4" w:rsidP="007A02A4">
            <w:r w:rsidRPr="007A02A4">
              <w:t>Mintaka, Alnilam, Alnitak</w:t>
            </w:r>
          </w:p>
        </w:tc>
      </w:tr>
      <w:tr w:rsidR="007A02A4" w:rsidRPr="007A02A4" w:rsidTr="007A02A4">
        <w:tc>
          <w:tcPr>
            <w:tcW w:w="0" w:type="auto"/>
            <w:hideMark/>
          </w:tcPr>
          <w:p w:rsidR="007A02A4" w:rsidRPr="007A02A4" w:rsidRDefault="007A02A4" w:rsidP="007A02A4">
            <w:r w:rsidRPr="007A02A4">
              <w:object w:dxaOrig="1440" w:dyaOrig="1440">
                <v:shape id="_x0000_i1117" type="#_x0000_t75" style="width:20.25pt;height:17.25pt" o:ole="">
                  <v:imagedata r:id="rId5" o:title=""/>
                </v:shape>
                <w:control r:id="rId39" w:name="DefaultOcxName28" w:shapeid="_x0000_i1117"/>
              </w:object>
            </w:r>
          </w:p>
        </w:tc>
        <w:tc>
          <w:tcPr>
            <w:tcW w:w="0" w:type="auto"/>
            <w:hideMark/>
          </w:tcPr>
          <w:p w:rsidR="007A02A4" w:rsidRPr="007A02A4" w:rsidRDefault="007A02A4" w:rsidP="007A02A4"/>
        </w:tc>
        <w:tc>
          <w:tcPr>
            <w:tcW w:w="0" w:type="auto"/>
            <w:hideMark/>
          </w:tcPr>
          <w:p w:rsidR="007A02A4" w:rsidRPr="007A02A4" w:rsidRDefault="007A02A4" w:rsidP="007A02A4">
            <w:r w:rsidRPr="007A02A4">
              <w:t>Alnilam, Alnitak, Mintaka</w:t>
            </w:r>
          </w:p>
        </w:tc>
      </w:tr>
      <w:tr w:rsidR="007A02A4" w:rsidRPr="007A02A4" w:rsidTr="007A02A4">
        <w:tc>
          <w:tcPr>
            <w:tcW w:w="0" w:type="auto"/>
            <w:hideMark/>
          </w:tcPr>
          <w:p w:rsidR="007A02A4" w:rsidRPr="007A02A4" w:rsidRDefault="007A02A4" w:rsidP="007A02A4">
            <w:r w:rsidRPr="007A02A4">
              <w:object w:dxaOrig="1440" w:dyaOrig="1440">
                <v:shape id="_x0000_i1116" type="#_x0000_t75" style="width:20.25pt;height:17.25pt" o:ole="">
                  <v:imagedata r:id="rId5" o:title=""/>
                </v:shape>
                <w:control r:id="rId40" w:name="DefaultOcxName29" w:shapeid="_x0000_i1116"/>
              </w:object>
            </w:r>
          </w:p>
        </w:tc>
        <w:tc>
          <w:tcPr>
            <w:tcW w:w="0" w:type="auto"/>
            <w:hideMark/>
          </w:tcPr>
          <w:p w:rsidR="007A02A4" w:rsidRPr="007A02A4" w:rsidRDefault="007A02A4" w:rsidP="007A02A4"/>
        </w:tc>
        <w:tc>
          <w:tcPr>
            <w:tcW w:w="0" w:type="auto"/>
            <w:hideMark/>
          </w:tcPr>
          <w:p w:rsidR="007A02A4" w:rsidRPr="007A02A4" w:rsidRDefault="007A02A4" w:rsidP="007A02A4">
            <w:r w:rsidRPr="007A02A4">
              <w:t>Mintaka, Alnitak, Alnilam</w:t>
            </w:r>
          </w:p>
        </w:tc>
      </w:tr>
    </w:tbl>
    <w:p w:rsidR="007A02A4" w:rsidRPr="007A02A4" w:rsidRDefault="007A02A4" w:rsidP="007A02A4">
      <w:pPr>
        <w:rPr>
          <w:b/>
          <w:bCs/>
        </w:rPr>
      </w:pPr>
      <w:r w:rsidRPr="007A02A4">
        <w:rPr>
          <w:b/>
          <w:bCs/>
        </w:rPr>
        <w:t>10 points   </w:t>
      </w:r>
    </w:p>
    <w:p w:rsidR="007A02A4" w:rsidRPr="007A02A4" w:rsidRDefault="007A02A4" w:rsidP="007A02A4">
      <w:pPr>
        <w:rPr>
          <w:b/>
          <w:bCs/>
        </w:rPr>
      </w:pPr>
      <w:r w:rsidRPr="007A02A4">
        <w:rPr>
          <w:b/>
          <w:bCs/>
        </w:rPr>
        <w:t>QUESTION 9</w:t>
      </w:r>
    </w:p>
    <w:p w:rsidR="007A02A4" w:rsidRPr="007A02A4" w:rsidRDefault="007A02A4" w:rsidP="007A02A4">
      <w:pPr>
        <w:numPr>
          <w:ilvl w:val="0"/>
          <w:numId w:val="9"/>
        </w:numPr>
      </w:pPr>
      <w:r w:rsidRPr="007A02A4">
        <w:t>Alnilam is approximately how many times farther away from us than Mintaka?</w:t>
      </w:r>
      <w:r w:rsidRPr="007A02A4">
        <w:br/>
      </w:r>
      <w:r w:rsidRPr="007A02A4">
        <w:drawing>
          <wp:inline distT="0" distB="0" distL="0" distR="0">
            <wp:extent cx="4448175" cy="2619375"/>
            <wp:effectExtent l="0" t="0" r="9525"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48175" cy="2619375"/>
                    </a:xfrm>
                    <a:prstGeom prst="rect">
                      <a:avLst/>
                    </a:prstGeom>
                    <a:noFill/>
                    <a:ln>
                      <a:noFill/>
                    </a:ln>
                  </pic:spPr>
                </pic:pic>
              </a:graphicData>
            </a:graphic>
          </wp:inline>
        </w:drawing>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365"/>
      </w:tblGrid>
      <w:tr w:rsidR="007A02A4" w:rsidRPr="007A02A4" w:rsidTr="007A02A4">
        <w:tc>
          <w:tcPr>
            <w:tcW w:w="0" w:type="auto"/>
            <w:hideMark/>
          </w:tcPr>
          <w:p w:rsidR="007A02A4" w:rsidRPr="007A02A4" w:rsidRDefault="007A02A4" w:rsidP="007A02A4">
            <w:r w:rsidRPr="007A02A4">
              <w:object w:dxaOrig="1440" w:dyaOrig="1440">
                <v:shape id="_x0000_i1115" type="#_x0000_t75" style="width:20.25pt;height:17.25pt" o:ole="">
                  <v:imagedata r:id="rId5" o:title=""/>
                </v:shape>
                <w:control r:id="rId41" w:name="DefaultOcxName30" w:shapeid="_x0000_i1115"/>
              </w:object>
            </w:r>
          </w:p>
        </w:tc>
        <w:tc>
          <w:tcPr>
            <w:tcW w:w="0" w:type="auto"/>
            <w:hideMark/>
          </w:tcPr>
          <w:p w:rsidR="007A02A4" w:rsidRPr="007A02A4" w:rsidRDefault="007A02A4" w:rsidP="007A02A4"/>
        </w:tc>
        <w:tc>
          <w:tcPr>
            <w:tcW w:w="0" w:type="auto"/>
            <w:hideMark/>
          </w:tcPr>
          <w:p w:rsidR="007A02A4" w:rsidRPr="007A02A4" w:rsidRDefault="007A02A4" w:rsidP="007A02A4">
            <w:r w:rsidRPr="007A02A4">
              <w:t>3</w:t>
            </w:r>
          </w:p>
        </w:tc>
      </w:tr>
      <w:tr w:rsidR="007A02A4" w:rsidRPr="007A02A4" w:rsidTr="007A02A4">
        <w:tc>
          <w:tcPr>
            <w:tcW w:w="0" w:type="auto"/>
            <w:hideMark/>
          </w:tcPr>
          <w:p w:rsidR="007A02A4" w:rsidRPr="007A02A4" w:rsidRDefault="007A02A4" w:rsidP="007A02A4">
            <w:r w:rsidRPr="007A02A4">
              <w:lastRenderedPageBreak/>
              <w:object w:dxaOrig="1440" w:dyaOrig="1440">
                <v:shape id="_x0000_i1114" type="#_x0000_t75" style="width:20.25pt;height:17.25pt" o:ole="">
                  <v:imagedata r:id="rId5" o:title=""/>
                </v:shape>
                <w:control r:id="rId42" w:name="DefaultOcxName31" w:shapeid="_x0000_i1114"/>
              </w:object>
            </w:r>
          </w:p>
        </w:tc>
        <w:tc>
          <w:tcPr>
            <w:tcW w:w="0" w:type="auto"/>
            <w:hideMark/>
          </w:tcPr>
          <w:p w:rsidR="007A02A4" w:rsidRPr="007A02A4" w:rsidRDefault="007A02A4" w:rsidP="007A02A4"/>
        </w:tc>
        <w:tc>
          <w:tcPr>
            <w:tcW w:w="0" w:type="auto"/>
            <w:hideMark/>
          </w:tcPr>
          <w:p w:rsidR="007A02A4" w:rsidRPr="007A02A4" w:rsidRDefault="007A02A4" w:rsidP="007A02A4">
            <w:r w:rsidRPr="007A02A4">
              <w:t>7</w:t>
            </w:r>
          </w:p>
        </w:tc>
      </w:tr>
      <w:tr w:rsidR="007A02A4" w:rsidRPr="007A02A4" w:rsidTr="007A02A4">
        <w:tc>
          <w:tcPr>
            <w:tcW w:w="0" w:type="auto"/>
            <w:hideMark/>
          </w:tcPr>
          <w:p w:rsidR="007A02A4" w:rsidRPr="007A02A4" w:rsidRDefault="007A02A4" w:rsidP="007A02A4">
            <w:r w:rsidRPr="007A02A4">
              <w:object w:dxaOrig="1440" w:dyaOrig="1440">
                <v:shape id="_x0000_i1147" type="#_x0000_t75" style="width:20.25pt;height:17.25pt" o:ole="">
                  <v:imagedata r:id="rId5" o:title=""/>
                </v:shape>
                <w:control r:id="rId43" w:name="DefaultOcxName32" w:shapeid="_x0000_i1147"/>
              </w:object>
            </w:r>
          </w:p>
        </w:tc>
        <w:tc>
          <w:tcPr>
            <w:tcW w:w="0" w:type="auto"/>
            <w:hideMark/>
          </w:tcPr>
          <w:p w:rsidR="007A02A4" w:rsidRPr="007A02A4" w:rsidRDefault="007A02A4" w:rsidP="007A02A4"/>
        </w:tc>
        <w:tc>
          <w:tcPr>
            <w:tcW w:w="0" w:type="auto"/>
            <w:hideMark/>
          </w:tcPr>
          <w:p w:rsidR="007A02A4" w:rsidRPr="007A02A4" w:rsidRDefault="007A02A4" w:rsidP="007A02A4">
            <w:r w:rsidRPr="007A02A4">
              <w:t>10</w:t>
            </w:r>
          </w:p>
        </w:tc>
      </w:tr>
      <w:tr w:rsidR="007A02A4" w:rsidRPr="007A02A4" w:rsidTr="007A02A4">
        <w:tc>
          <w:tcPr>
            <w:tcW w:w="0" w:type="auto"/>
            <w:hideMark/>
          </w:tcPr>
          <w:p w:rsidR="007A02A4" w:rsidRPr="007A02A4" w:rsidRDefault="007A02A4" w:rsidP="007A02A4">
            <w:r w:rsidRPr="007A02A4">
              <w:object w:dxaOrig="1440" w:dyaOrig="1440">
                <v:shape id="_x0000_i1148" type="#_x0000_t75" style="width:20.25pt;height:17.25pt" o:ole="">
                  <v:imagedata r:id="rId11" o:title=""/>
                </v:shape>
                <w:control r:id="rId44" w:name="DefaultOcxName33" w:shapeid="_x0000_i1148"/>
              </w:object>
            </w:r>
          </w:p>
        </w:tc>
        <w:tc>
          <w:tcPr>
            <w:tcW w:w="0" w:type="auto"/>
            <w:hideMark/>
          </w:tcPr>
          <w:p w:rsidR="007A02A4" w:rsidRPr="007A02A4" w:rsidRDefault="007A02A4" w:rsidP="007A02A4"/>
        </w:tc>
        <w:tc>
          <w:tcPr>
            <w:tcW w:w="0" w:type="auto"/>
            <w:hideMark/>
          </w:tcPr>
          <w:p w:rsidR="007A02A4" w:rsidRPr="007A02A4" w:rsidRDefault="007A02A4" w:rsidP="007A02A4">
            <w:r w:rsidRPr="007A02A4">
              <w:t>100</w:t>
            </w:r>
          </w:p>
        </w:tc>
      </w:tr>
    </w:tbl>
    <w:p w:rsidR="007A02A4" w:rsidRPr="007A02A4" w:rsidRDefault="007A02A4" w:rsidP="007A02A4">
      <w:pPr>
        <w:rPr>
          <w:b/>
          <w:bCs/>
        </w:rPr>
      </w:pPr>
      <w:r w:rsidRPr="007A02A4">
        <w:rPr>
          <w:b/>
          <w:bCs/>
        </w:rPr>
        <w:t>10 points   </w:t>
      </w:r>
    </w:p>
    <w:p w:rsidR="007A02A4" w:rsidRPr="007A02A4" w:rsidRDefault="007A02A4" w:rsidP="007A02A4">
      <w:pPr>
        <w:rPr>
          <w:b/>
          <w:bCs/>
        </w:rPr>
      </w:pPr>
      <w:r w:rsidRPr="007A02A4">
        <w:rPr>
          <w:b/>
          <w:bCs/>
        </w:rPr>
        <w:t>QUESTION 10</w:t>
      </w:r>
    </w:p>
    <w:p w:rsidR="007A02A4" w:rsidRPr="007A02A4" w:rsidRDefault="007A02A4" w:rsidP="007A02A4">
      <w:pPr>
        <w:numPr>
          <w:ilvl w:val="0"/>
          <w:numId w:val="10"/>
        </w:numPr>
      </w:pPr>
      <w:r w:rsidRPr="007A02A4">
        <w:t>The parallax for the star Sirius in the constellation of Canis Major is 0.379 arc seconds; the parallax for the star Rigel in the constellation of Orion is 0.00378 arc seconds. Approximately how much farther away from us is Rigel than Sirius?</w:t>
      </w:r>
    </w:p>
    <w:tbl>
      <w:tblPr>
        <w:tblW w:w="0" w:type="auto"/>
        <w:tblCellMar>
          <w:top w:w="15" w:type="dxa"/>
          <w:left w:w="15" w:type="dxa"/>
          <w:bottom w:w="15" w:type="dxa"/>
          <w:right w:w="15" w:type="dxa"/>
        </w:tblCellMar>
        <w:tblLook w:val="04A0" w:firstRow="1" w:lastRow="0" w:firstColumn="1" w:lastColumn="0" w:noHBand="0" w:noVBand="1"/>
      </w:tblPr>
      <w:tblGrid>
        <w:gridCol w:w="435"/>
        <w:gridCol w:w="36"/>
        <w:gridCol w:w="1696"/>
      </w:tblGrid>
      <w:tr w:rsidR="007A02A4" w:rsidRPr="007A02A4" w:rsidTr="007A02A4">
        <w:tc>
          <w:tcPr>
            <w:tcW w:w="0" w:type="auto"/>
            <w:hideMark/>
          </w:tcPr>
          <w:p w:rsidR="007A02A4" w:rsidRPr="007A02A4" w:rsidRDefault="007A02A4" w:rsidP="007A02A4">
            <w:r w:rsidRPr="007A02A4">
              <w:object w:dxaOrig="1440" w:dyaOrig="1440">
                <v:shape id="_x0000_i1111" type="#_x0000_t75" style="width:20.25pt;height:17.25pt" o:ole="">
                  <v:imagedata r:id="rId5" o:title=""/>
                </v:shape>
                <w:control r:id="rId45" w:name="DefaultOcxName34" w:shapeid="_x0000_i1111"/>
              </w:object>
            </w:r>
          </w:p>
        </w:tc>
        <w:tc>
          <w:tcPr>
            <w:tcW w:w="0" w:type="auto"/>
            <w:hideMark/>
          </w:tcPr>
          <w:p w:rsidR="007A02A4" w:rsidRPr="007A02A4" w:rsidRDefault="007A02A4" w:rsidP="007A02A4"/>
        </w:tc>
        <w:tc>
          <w:tcPr>
            <w:tcW w:w="0" w:type="auto"/>
            <w:hideMark/>
          </w:tcPr>
          <w:p w:rsidR="007A02A4" w:rsidRPr="007A02A4" w:rsidRDefault="007A02A4" w:rsidP="007A02A4">
            <w:r w:rsidRPr="007A02A4">
              <w:t>10 times farther</w:t>
            </w:r>
          </w:p>
        </w:tc>
      </w:tr>
      <w:tr w:rsidR="007A02A4" w:rsidRPr="007A02A4" w:rsidTr="007A02A4">
        <w:tc>
          <w:tcPr>
            <w:tcW w:w="0" w:type="auto"/>
            <w:hideMark/>
          </w:tcPr>
          <w:p w:rsidR="007A02A4" w:rsidRPr="007A02A4" w:rsidRDefault="007A02A4" w:rsidP="007A02A4">
            <w:r w:rsidRPr="007A02A4">
              <w:object w:dxaOrig="1440" w:dyaOrig="1440">
                <v:shape id="_x0000_i1110" type="#_x0000_t75" style="width:20.25pt;height:17.25pt" o:ole="">
                  <v:imagedata r:id="rId5" o:title=""/>
                </v:shape>
                <w:control r:id="rId46" w:name="DefaultOcxName35" w:shapeid="_x0000_i1110"/>
              </w:object>
            </w:r>
          </w:p>
        </w:tc>
        <w:tc>
          <w:tcPr>
            <w:tcW w:w="0" w:type="auto"/>
            <w:hideMark/>
          </w:tcPr>
          <w:p w:rsidR="007A02A4" w:rsidRPr="007A02A4" w:rsidRDefault="007A02A4" w:rsidP="007A02A4"/>
        </w:tc>
        <w:tc>
          <w:tcPr>
            <w:tcW w:w="0" w:type="auto"/>
            <w:hideMark/>
          </w:tcPr>
          <w:p w:rsidR="007A02A4" w:rsidRPr="007A02A4" w:rsidRDefault="007A02A4" w:rsidP="007A02A4">
            <w:r w:rsidRPr="007A02A4">
              <w:t>100 times farther</w:t>
            </w:r>
          </w:p>
        </w:tc>
      </w:tr>
      <w:tr w:rsidR="007A02A4" w:rsidRPr="007A02A4" w:rsidTr="007A02A4">
        <w:tc>
          <w:tcPr>
            <w:tcW w:w="0" w:type="auto"/>
            <w:hideMark/>
          </w:tcPr>
          <w:p w:rsidR="007A02A4" w:rsidRPr="007A02A4" w:rsidRDefault="007A02A4" w:rsidP="007A02A4">
            <w:r w:rsidRPr="007A02A4">
              <w:object w:dxaOrig="1440" w:dyaOrig="1440">
                <v:shape id="_x0000_i1109" type="#_x0000_t75" style="width:20.25pt;height:17.25pt" o:ole="">
                  <v:imagedata r:id="rId5" o:title=""/>
                </v:shape>
                <w:control r:id="rId47" w:name="DefaultOcxName36" w:shapeid="_x0000_i1109"/>
              </w:object>
            </w:r>
          </w:p>
        </w:tc>
        <w:tc>
          <w:tcPr>
            <w:tcW w:w="0" w:type="auto"/>
            <w:hideMark/>
          </w:tcPr>
          <w:p w:rsidR="007A02A4" w:rsidRPr="007A02A4" w:rsidRDefault="007A02A4" w:rsidP="007A02A4"/>
        </w:tc>
        <w:tc>
          <w:tcPr>
            <w:tcW w:w="0" w:type="auto"/>
            <w:hideMark/>
          </w:tcPr>
          <w:p w:rsidR="007A02A4" w:rsidRPr="007A02A4" w:rsidRDefault="007A02A4" w:rsidP="007A02A4">
            <w:r w:rsidRPr="007A02A4">
              <w:t>1000 times farther</w:t>
            </w:r>
          </w:p>
        </w:tc>
      </w:tr>
    </w:tbl>
    <w:p w:rsidR="0076363C" w:rsidRDefault="0076363C"/>
    <w:sectPr w:rsidR="00763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65BF6"/>
    <w:multiLevelType w:val="multilevel"/>
    <w:tmpl w:val="4D66A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8B2CA6"/>
    <w:multiLevelType w:val="multilevel"/>
    <w:tmpl w:val="4FE8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812A00"/>
    <w:multiLevelType w:val="multilevel"/>
    <w:tmpl w:val="168C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CC37A2"/>
    <w:multiLevelType w:val="multilevel"/>
    <w:tmpl w:val="10969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2A6037"/>
    <w:multiLevelType w:val="multilevel"/>
    <w:tmpl w:val="E32CB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F4152"/>
    <w:multiLevelType w:val="multilevel"/>
    <w:tmpl w:val="3964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391480"/>
    <w:multiLevelType w:val="multilevel"/>
    <w:tmpl w:val="616E2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703E0D"/>
    <w:multiLevelType w:val="multilevel"/>
    <w:tmpl w:val="5958F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B161A9"/>
    <w:multiLevelType w:val="multilevel"/>
    <w:tmpl w:val="A32C5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094A3D"/>
    <w:multiLevelType w:val="multilevel"/>
    <w:tmpl w:val="7D28F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7"/>
  </w:num>
  <w:num w:numId="4">
    <w:abstractNumId w:val="9"/>
  </w:num>
  <w:num w:numId="5">
    <w:abstractNumId w:val="2"/>
  </w:num>
  <w:num w:numId="6">
    <w:abstractNumId w:val="1"/>
  </w:num>
  <w:num w:numId="7">
    <w:abstractNumId w:val="3"/>
  </w:num>
  <w:num w:numId="8">
    <w:abstractNumId w:val="6"/>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2A4"/>
    <w:rsid w:val="000038FE"/>
    <w:rsid w:val="000175CA"/>
    <w:rsid w:val="00041AF9"/>
    <w:rsid w:val="0004295E"/>
    <w:rsid w:val="00060F7D"/>
    <w:rsid w:val="00075BED"/>
    <w:rsid w:val="00087F37"/>
    <w:rsid w:val="000A2C2B"/>
    <w:rsid w:val="000B0722"/>
    <w:rsid w:val="000B2AAF"/>
    <w:rsid w:val="000B47DC"/>
    <w:rsid w:val="000B60D0"/>
    <w:rsid w:val="000C0EA4"/>
    <w:rsid w:val="000C454E"/>
    <w:rsid w:val="000C574B"/>
    <w:rsid w:val="000C6500"/>
    <w:rsid w:val="000C76B7"/>
    <w:rsid w:val="000F3B27"/>
    <w:rsid w:val="001150D8"/>
    <w:rsid w:val="001326B7"/>
    <w:rsid w:val="00132C4E"/>
    <w:rsid w:val="001355CF"/>
    <w:rsid w:val="00140B38"/>
    <w:rsid w:val="00147D49"/>
    <w:rsid w:val="00152AA2"/>
    <w:rsid w:val="00155FAA"/>
    <w:rsid w:val="00163D28"/>
    <w:rsid w:val="00172358"/>
    <w:rsid w:val="00173ACE"/>
    <w:rsid w:val="0017629C"/>
    <w:rsid w:val="001855DA"/>
    <w:rsid w:val="001A4A63"/>
    <w:rsid w:val="001C07A5"/>
    <w:rsid w:val="001C10E0"/>
    <w:rsid w:val="001C427D"/>
    <w:rsid w:val="001E7728"/>
    <w:rsid w:val="00203EEA"/>
    <w:rsid w:val="00203EFE"/>
    <w:rsid w:val="00214ED8"/>
    <w:rsid w:val="002458C8"/>
    <w:rsid w:val="00254B28"/>
    <w:rsid w:val="00257B56"/>
    <w:rsid w:val="00263344"/>
    <w:rsid w:val="002671A9"/>
    <w:rsid w:val="00270167"/>
    <w:rsid w:val="00284306"/>
    <w:rsid w:val="00285D08"/>
    <w:rsid w:val="00291137"/>
    <w:rsid w:val="00292819"/>
    <w:rsid w:val="00292C2C"/>
    <w:rsid w:val="00295364"/>
    <w:rsid w:val="002A6220"/>
    <w:rsid w:val="002B558C"/>
    <w:rsid w:val="002C44A5"/>
    <w:rsid w:val="003046A7"/>
    <w:rsid w:val="0030781D"/>
    <w:rsid w:val="0033159B"/>
    <w:rsid w:val="00336587"/>
    <w:rsid w:val="0033776C"/>
    <w:rsid w:val="00346768"/>
    <w:rsid w:val="003605C7"/>
    <w:rsid w:val="00361AE0"/>
    <w:rsid w:val="003A0B39"/>
    <w:rsid w:val="003A1DC8"/>
    <w:rsid w:val="003A33F6"/>
    <w:rsid w:val="003B330D"/>
    <w:rsid w:val="003B4765"/>
    <w:rsid w:val="003C2C4B"/>
    <w:rsid w:val="003C3BFC"/>
    <w:rsid w:val="003C41BE"/>
    <w:rsid w:val="003D0D00"/>
    <w:rsid w:val="003D4DCC"/>
    <w:rsid w:val="003F2B8A"/>
    <w:rsid w:val="00402C70"/>
    <w:rsid w:val="00404E65"/>
    <w:rsid w:val="004077AE"/>
    <w:rsid w:val="00425342"/>
    <w:rsid w:val="004325B4"/>
    <w:rsid w:val="004335EF"/>
    <w:rsid w:val="00441218"/>
    <w:rsid w:val="004454B1"/>
    <w:rsid w:val="00446A2D"/>
    <w:rsid w:val="00452C7C"/>
    <w:rsid w:val="004608F0"/>
    <w:rsid w:val="004725DC"/>
    <w:rsid w:val="00480F78"/>
    <w:rsid w:val="00482A93"/>
    <w:rsid w:val="0049634A"/>
    <w:rsid w:val="004A1153"/>
    <w:rsid w:val="004C09F5"/>
    <w:rsid w:val="004F14A4"/>
    <w:rsid w:val="005041B3"/>
    <w:rsid w:val="0052054A"/>
    <w:rsid w:val="00531729"/>
    <w:rsid w:val="00542EE8"/>
    <w:rsid w:val="00562133"/>
    <w:rsid w:val="0057478B"/>
    <w:rsid w:val="00581B47"/>
    <w:rsid w:val="005A56C1"/>
    <w:rsid w:val="005B09EA"/>
    <w:rsid w:val="005E4394"/>
    <w:rsid w:val="005F4A6F"/>
    <w:rsid w:val="005F7257"/>
    <w:rsid w:val="00610F4F"/>
    <w:rsid w:val="006206D1"/>
    <w:rsid w:val="00627E95"/>
    <w:rsid w:val="00630BA0"/>
    <w:rsid w:val="00631333"/>
    <w:rsid w:val="00633008"/>
    <w:rsid w:val="00637C0A"/>
    <w:rsid w:val="00646223"/>
    <w:rsid w:val="006675D0"/>
    <w:rsid w:val="0068180E"/>
    <w:rsid w:val="006B6D7C"/>
    <w:rsid w:val="006C2269"/>
    <w:rsid w:val="006E2675"/>
    <w:rsid w:val="006E6555"/>
    <w:rsid w:val="006F2729"/>
    <w:rsid w:val="00700A89"/>
    <w:rsid w:val="0070658D"/>
    <w:rsid w:val="00725BA9"/>
    <w:rsid w:val="00726897"/>
    <w:rsid w:val="00736CC8"/>
    <w:rsid w:val="0074544C"/>
    <w:rsid w:val="0075740B"/>
    <w:rsid w:val="0076363C"/>
    <w:rsid w:val="007764E9"/>
    <w:rsid w:val="00781C69"/>
    <w:rsid w:val="00793178"/>
    <w:rsid w:val="007A02A4"/>
    <w:rsid w:val="007A0D9F"/>
    <w:rsid w:val="007A4B12"/>
    <w:rsid w:val="007B42F9"/>
    <w:rsid w:val="007D2F04"/>
    <w:rsid w:val="007E41A6"/>
    <w:rsid w:val="00812DC3"/>
    <w:rsid w:val="00817DF3"/>
    <w:rsid w:val="008238B7"/>
    <w:rsid w:val="008264F6"/>
    <w:rsid w:val="00840103"/>
    <w:rsid w:val="00840BB2"/>
    <w:rsid w:val="00845E51"/>
    <w:rsid w:val="008518A2"/>
    <w:rsid w:val="008620FE"/>
    <w:rsid w:val="00864510"/>
    <w:rsid w:val="00875DB4"/>
    <w:rsid w:val="008776D2"/>
    <w:rsid w:val="00881149"/>
    <w:rsid w:val="00890E08"/>
    <w:rsid w:val="00894FF5"/>
    <w:rsid w:val="008A0D31"/>
    <w:rsid w:val="008A134C"/>
    <w:rsid w:val="008C4BA7"/>
    <w:rsid w:val="008E1F91"/>
    <w:rsid w:val="008E3798"/>
    <w:rsid w:val="008E5F08"/>
    <w:rsid w:val="008F071C"/>
    <w:rsid w:val="00920618"/>
    <w:rsid w:val="00921EC0"/>
    <w:rsid w:val="009577DC"/>
    <w:rsid w:val="00971C5D"/>
    <w:rsid w:val="00996075"/>
    <w:rsid w:val="009B1116"/>
    <w:rsid w:val="009E5B7F"/>
    <w:rsid w:val="009F4B81"/>
    <w:rsid w:val="009F7B2F"/>
    <w:rsid w:val="00A02712"/>
    <w:rsid w:val="00A06EBE"/>
    <w:rsid w:val="00A0717C"/>
    <w:rsid w:val="00A2233E"/>
    <w:rsid w:val="00A34702"/>
    <w:rsid w:val="00A34F1E"/>
    <w:rsid w:val="00A45D73"/>
    <w:rsid w:val="00A502B4"/>
    <w:rsid w:val="00A64190"/>
    <w:rsid w:val="00A66CDA"/>
    <w:rsid w:val="00A678EB"/>
    <w:rsid w:val="00A77248"/>
    <w:rsid w:val="00A835C5"/>
    <w:rsid w:val="00A947ED"/>
    <w:rsid w:val="00AA31D6"/>
    <w:rsid w:val="00AF2524"/>
    <w:rsid w:val="00B139F1"/>
    <w:rsid w:val="00B229FA"/>
    <w:rsid w:val="00B26227"/>
    <w:rsid w:val="00B264DD"/>
    <w:rsid w:val="00B43848"/>
    <w:rsid w:val="00B54958"/>
    <w:rsid w:val="00B846E9"/>
    <w:rsid w:val="00B85044"/>
    <w:rsid w:val="00BC0991"/>
    <w:rsid w:val="00BC3A4F"/>
    <w:rsid w:val="00BC68CA"/>
    <w:rsid w:val="00BD5243"/>
    <w:rsid w:val="00BE22B2"/>
    <w:rsid w:val="00BE3CE5"/>
    <w:rsid w:val="00BF71FB"/>
    <w:rsid w:val="00C028B5"/>
    <w:rsid w:val="00C0734A"/>
    <w:rsid w:val="00C107CF"/>
    <w:rsid w:val="00C12C62"/>
    <w:rsid w:val="00C16F37"/>
    <w:rsid w:val="00C26CF3"/>
    <w:rsid w:val="00C3239D"/>
    <w:rsid w:val="00C4148F"/>
    <w:rsid w:val="00C45318"/>
    <w:rsid w:val="00C5514F"/>
    <w:rsid w:val="00C62182"/>
    <w:rsid w:val="00C74BA8"/>
    <w:rsid w:val="00C76309"/>
    <w:rsid w:val="00C91621"/>
    <w:rsid w:val="00C95277"/>
    <w:rsid w:val="00CB6A3F"/>
    <w:rsid w:val="00CB6E63"/>
    <w:rsid w:val="00CB7A42"/>
    <w:rsid w:val="00CD0E67"/>
    <w:rsid w:val="00CD61B7"/>
    <w:rsid w:val="00CD7E15"/>
    <w:rsid w:val="00CF3D8C"/>
    <w:rsid w:val="00CF6442"/>
    <w:rsid w:val="00D005B1"/>
    <w:rsid w:val="00D0292B"/>
    <w:rsid w:val="00D02EF8"/>
    <w:rsid w:val="00D043E9"/>
    <w:rsid w:val="00D05D1F"/>
    <w:rsid w:val="00D1132F"/>
    <w:rsid w:val="00D168CE"/>
    <w:rsid w:val="00D364ED"/>
    <w:rsid w:val="00D41495"/>
    <w:rsid w:val="00D4522B"/>
    <w:rsid w:val="00D72B4E"/>
    <w:rsid w:val="00D73855"/>
    <w:rsid w:val="00D81E5A"/>
    <w:rsid w:val="00D8671E"/>
    <w:rsid w:val="00D9544F"/>
    <w:rsid w:val="00DA4826"/>
    <w:rsid w:val="00DC7ADE"/>
    <w:rsid w:val="00DD747B"/>
    <w:rsid w:val="00DE387E"/>
    <w:rsid w:val="00DF04DC"/>
    <w:rsid w:val="00DF0F6B"/>
    <w:rsid w:val="00DF16F6"/>
    <w:rsid w:val="00DF366E"/>
    <w:rsid w:val="00DF4E3C"/>
    <w:rsid w:val="00DF79C6"/>
    <w:rsid w:val="00E0455F"/>
    <w:rsid w:val="00E11C83"/>
    <w:rsid w:val="00E14DCD"/>
    <w:rsid w:val="00E16A45"/>
    <w:rsid w:val="00E172E6"/>
    <w:rsid w:val="00E2582D"/>
    <w:rsid w:val="00E4240C"/>
    <w:rsid w:val="00E42F5E"/>
    <w:rsid w:val="00E5278B"/>
    <w:rsid w:val="00E53B06"/>
    <w:rsid w:val="00E53DB5"/>
    <w:rsid w:val="00E72DAC"/>
    <w:rsid w:val="00E73CC6"/>
    <w:rsid w:val="00E804D8"/>
    <w:rsid w:val="00E874B8"/>
    <w:rsid w:val="00E963F6"/>
    <w:rsid w:val="00E97EA3"/>
    <w:rsid w:val="00EB6786"/>
    <w:rsid w:val="00F04258"/>
    <w:rsid w:val="00F05A5A"/>
    <w:rsid w:val="00F231DB"/>
    <w:rsid w:val="00F31C81"/>
    <w:rsid w:val="00F32D28"/>
    <w:rsid w:val="00F41274"/>
    <w:rsid w:val="00F46BC8"/>
    <w:rsid w:val="00F4768E"/>
    <w:rsid w:val="00F84084"/>
    <w:rsid w:val="00F87139"/>
    <w:rsid w:val="00F8794E"/>
    <w:rsid w:val="00F91BC9"/>
    <w:rsid w:val="00F92255"/>
    <w:rsid w:val="00F92736"/>
    <w:rsid w:val="00FA3FF9"/>
    <w:rsid w:val="00FC751E"/>
    <w:rsid w:val="00FD5EED"/>
    <w:rsid w:val="00FE1FB0"/>
    <w:rsid w:val="00FE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061D7-EB06-4745-A587-7818BFB9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7A02A4"/>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A02A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A02A4"/>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A02A4"/>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27631">
      <w:bodyDiv w:val="1"/>
      <w:marLeft w:val="0"/>
      <w:marRight w:val="0"/>
      <w:marTop w:val="0"/>
      <w:marBottom w:val="0"/>
      <w:divBdr>
        <w:top w:val="none" w:sz="0" w:space="0" w:color="auto"/>
        <w:left w:val="none" w:sz="0" w:space="0" w:color="auto"/>
        <w:bottom w:val="none" w:sz="0" w:space="0" w:color="auto"/>
        <w:right w:val="none" w:sz="0" w:space="0" w:color="auto"/>
      </w:divBdr>
      <w:divsChild>
        <w:div w:id="86076801">
          <w:marLeft w:val="0"/>
          <w:marRight w:val="0"/>
          <w:marTop w:val="0"/>
          <w:marBottom w:val="0"/>
          <w:divBdr>
            <w:top w:val="single" w:sz="6" w:space="15" w:color="CCCCCC"/>
            <w:left w:val="none" w:sz="0" w:space="0" w:color="auto"/>
            <w:bottom w:val="none" w:sz="0" w:space="0" w:color="auto"/>
            <w:right w:val="none" w:sz="0" w:space="0" w:color="auto"/>
          </w:divBdr>
          <w:divsChild>
            <w:div w:id="184905439">
              <w:marLeft w:val="0"/>
              <w:marRight w:val="0"/>
              <w:marTop w:val="0"/>
              <w:marBottom w:val="0"/>
              <w:divBdr>
                <w:top w:val="none" w:sz="0" w:space="0" w:color="auto"/>
                <w:left w:val="none" w:sz="0" w:space="0" w:color="auto"/>
                <w:bottom w:val="none" w:sz="0" w:space="0" w:color="auto"/>
                <w:right w:val="none" w:sz="0" w:space="0" w:color="auto"/>
              </w:divBdr>
              <w:divsChild>
                <w:div w:id="1887528110">
                  <w:marLeft w:val="0"/>
                  <w:marRight w:val="0"/>
                  <w:marTop w:val="0"/>
                  <w:marBottom w:val="45"/>
                  <w:divBdr>
                    <w:top w:val="none" w:sz="0" w:space="0" w:color="auto"/>
                    <w:left w:val="none" w:sz="0" w:space="0" w:color="auto"/>
                    <w:bottom w:val="none" w:sz="0" w:space="0" w:color="auto"/>
                    <w:right w:val="none" w:sz="0" w:space="0" w:color="auto"/>
                  </w:divBdr>
                  <w:divsChild>
                    <w:div w:id="315301486">
                      <w:marLeft w:val="0"/>
                      <w:marRight w:val="0"/>
                      <w:marTop w:val="0"/>
                      <w:marBottom w:val="0"/>
                      <w:divBdr>
                        <w:top w:val="none" w:sz="0" w:space="0" w:color="auto"/>
                        <w:left w:val="none" w:sz="0" w:space="0" w:color="auto"/>
                        <w:bottom w:val="none" w:sz="0" w:space="0" w:color="auto"/>
                        <w:right w:val="none" w:sz="0" w:space="0" w:color="auto"/>
                      </w:divBdr>
                    </w:div>
                    <w:div w:id="1854564118">
                      <w:marLeft w:val="0"/>
                      <w:marRight w:val="0"/>
                      <w:marTop w:val="0"/>
                      <w:marBottom w:val="0"/>
                      <w:divBdr>
                        <w:top w:val="none" w:sz="0" w:space="0" w:color="auto"/>
                        <w:left w:val="none" w:sz="0" w:space="0" w:color="auto"/>
                        <w:bottom w:val="none" w:sz="0" w:space="0" w:color="auto"/>
                        <w:right w:val="none" w:sz="0" w:space="0" w:color="auto"/>
                      </w:divBdr>
                    </w:div>
                    <w:div w:id="1862431999">
                      <w:marLeft w:val="0"/>
                      <w:marRight w:val="0"/>
                      <w:marTop w:val="0"/>
                      <w:marBottom w:val="0"/>
                      <w:divBdr>
                        <w:top w:val="none" w:sz="0" w:space="0" w:color="auto"/>
                        <w:left w:val="none" w:sz="0" w:space="0" w:color="auto"/>
                        <w:bottom w:val="none" w:sz="0" w:space="0" w:color="auto"/>
                        <w:right w:val="none" w:sz="0" w:space="0" w:color="auto"/>
                      </w:divBdr>
                    </w:div>
                    <w:div w:id="141166723">
                      <w:marLeft w:val="0"/>
                      <w:marRight w:val="0"/>
                      <w:marTop w:val="0"/>
                      <w:marBottom w:val="0"/>
                      <w:divBdr>
                        <w:top w:val="none" w:sz="0" w:space="0" w:color="auto"/>
                        <w:left w:val="none" w:sz="0" w:space="0" w:color="auto"/>
                        <w:bottom w:val="none" w:sz="0" w:space="0" w:color="auto"/>
                        <w:right w:val="none" w:sz="0" w:space="0" w:color="auto"/>
                      </w:divBdr>
                    </w:div>
                    <w:div w:id="4780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3220">
          <w:marLeft w:val="0"/>
          <w:marRight w:val="0"/>
          <w:marTop w:val="0"/>
          <w:marBottom w:val="0"/>
          <w:divBdr>
            <w:top w:val="single" w:sz="6" w:space="15" w:color="CCCCCC"/>
            <w:left w:val="none" w:sz="0" w:space="0" w:color="auto"/>
            <w:bottom w:val="none" w:sz="0" w:space="0" w:color="auto"/>
            <w:right w:val="none" w:sz="0" w:space="0" w:color="auto"/>
          </w:divBdr>
          <w:divsChild>
            <w:div w:id="287711966">
              <w:marLeft w:val="0"/>
              <w:marRight w:val="0"/>
              <w:marTop w:val="0"/>
              <w:marBottom w:val="0"/>
              <w:divBdr>
                <w:top w:val="none" w:sz="0" w:space="0" w:color="auto"/>
                <w:left w:val="none" w:sz="0" w:space="0" w:color="auto"/>
                <w:bottom w:val="none" w:sz="0" w:space="0" w:color="auto"/>
                <w:right w:val="none" w:sz="0" w:space="0" w:color="auto"/>
              </w:divBdr>
              <w:divsChild>
                <w:div w:id="1977179373">
                  <w:marLeft w:val="0"/>
                  <w:marRight w:val="0"/>
                  <w:marTop w:val="0"/>
                  <w:marBottom w:val="45"/>
                  <w:divBdr>
                    <w:top w:val="none" w:sz="0" w:space="0" w:color="auto"/>
                    <w:left w:val="none" w:sz="0" w:space="0" w:color="auto"/>
                    <w:bottom w:val="none" w:sz="0" w:space="0" w:color="auto"/>
                    <w:right w:val="none" w:sz="0" w:space="0" w:color="auto"/>
                  </w:divBdr>
                  <w:divsChild>
                    <w:div w:id="597637635">
                      <w:marLeft w:val="0"/>
                      <w:marRight w:val="0"/>
                      <w:marTop w:val="0"/>
                      <w:marBottom w:val="0"/>
                      <w:divBdr>
                        <w:top w:val="none" w:sz="0" w:space="0" w:color="auto"/>
                        <w:left w:val="none" w:sz="0" w:space="0" w:color="auto"/>
                        <w:bottom w:val="none" w:sz="0" w:space="0" w:color="auto"/>
                        <w:right w:val="none" w:sz="0" w:space="0" w:color="auto"/>
                      </w:divBdr>
                    </w:div>
                    <w:div w:id="422839955">
                      <w:marLeft w:val="0"/>
                      <w:marRight w:val="0"/>
                      <w:marTop w:val="0"/>
                      <w:marBottom w:val="0"/>
                      <w:divBdr>
                        <w:top w:val="none" w:sz="0" w:space="0" w:color="auto"/>
                        <w:left w:val="none" w:sz="0" w:space="0" w:color="auto"/>
                        <w:bottom w:val="none" w:sz="0" w:space="0" w:color="auto"/>
                        <w:right w:val="none" w:sz="0" w:space="0" w:color="auto"/>
                      </w:divBdr>
                    </w:div>
                    <w:div w:id="1080903298">
                      <w:marLeft w:val="0"/>
                      <w:marRight w:val="0"/>
                      <w:marTop w:val="0"/>
                      <w:marBottom w:val="0"/>
                      <w:divBdr>
                        <w:top w:val="none" w:sz="0" w:space="0" w:color="auto"/>
                        <w:left w:val="none" w:sz="0" w:space="0" w:color="auto"/>
                        <w:bottom w:val="none" w:sz="0" w:space="0" w:color="auto"/>
                        <w:right w:val="none" w:sz="0" w:space="0" w:color="auto"/>
                      </w:divBdr>
                    </w:div>
                    <w:div w:id="241107026">
                      <w:marLeft w:val="0"/>
                      <w:marRight w:val="0"/>
                      <w:marTop w:val="0"/>
                      <w:marBottom w:val="0"/>
                      <w:divBdr>
                        <w:top w:val="none" w:sz="0" w:space="0" w:color="auto"/>
                        <w:left w:val="none" w:sz="0" w:space="0" w:color="auto"/>
                        <w:bottom w:val="none" w:sz="0" w:space="0" w:color="auto"/>
                        <w:right w:val="none" w:sz="0" w:space="0" w:color="auto"/>
                      </w:divBdr>
                    </w:div>
                    <w:div w:id="13198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684526">
          <w:marLeft w:val="0"/>
          <w:marRight w:val="0"/>
          <w:marTop w:val="0"/>
          <w:marBottom w:val="0"/>
          <w:divBdr>
            <w:top w:val="single" w:sz="6" w:space="15" w:color="CCCCCC"/>
            <w:left w:val="none" w:sz="0" w:space="0" w:color="auto"/>
            <w:bottom w:val="none" w:sz="0" w:space="0" w:color="auto"/>
            <w:right w:val="none" w:sz="0" w:space="0" w:color="auto"/>
          </w:divBdr>
          <w:divsChild>
            <w:div w:id="765884624">
              <w:marLeft w:val="0"/>
              <w:marRight w:val="0"/>
              <w:marTop w:val="0"/>
              <w:marBottom w:val="0"/>
              <w:divBdr>
                <w:top w:val="none" w:sz="0" w:space="0" w:color="auto"/>
                <w:left w:val="none" w:sz="0" w:space="0" w:color="auto"/>
                <w:bottom w:val="none" w:sz="0" w:space="0" w:color="auto"/>
                <w:right w:val="none" w:sz="0" w:space="0" w:color="auto"/>
              </w:divBdr>
              <w:divsChild>
                <w:div w:id="2040205691">
                  <w:marLeft w:val="0"/>
                  <w:marRight w:val="0"/>
                  <w:marTop w:val="0"/>
                  <w:marBottom w:val="45"/>
                  <w:divBdr>
                    <w:top w:val="none" w:sz="0" w:space="0" w:color="auto"/>
                    <w:left w:val="none" w:sz="0" w:space="0" w:color="auto"/>
                    <w:bottom w:val="none" w:sz="0" w:space="0" w:color="auto"/>
                    <w:right w:val="none" w:sz="0" w:space="0" w:color="auto"/>
                  </w:divBdr>
                  <w:divsChild>
                    <w:div w:id="410548559">
                      <w:marLeft w:val="0"/>
                      <w:marRight w:val="0"/>
                      <w:marTop w:val="0"/>
                      <w:marBottom w:val="0"/>
                      <w:divBdr>
                        <w:top w:val="none" w:sz="0" w:space="0" w:color="auto"/>
                        <w:left w:val="none" w:sz="0" w:space="0" w:color="auto"/>
                        <w:bottom w:val="none" w:sz="0" w:space="0" w:color="auto"/>
                        <w:right w:val="none" w:sz="0" w:space="0" w:color="auto"/>
                      </w:divBdr>
                    </w:div>
                    <w:div w:id="1801723886">
                      <w:marLeft w:val="0"/>
                      <w:marRight w:val="0"/>
                      <w:marTop w:val="0"/>
                      <w:marBottom w:val="0"/>
                      <w:divBdr>
                        <w:top w:val="none" w:sz="0" w:space="0" w:color="auto"/>
                        <w:left w:val="none" w:sz="0" w:space="0" w:color="auto"/>
                        <w:bottom w:val="none" w:sz="0" w:space="0" w:color="auto"/>
                        <w:right w:val="none" w:sz="0" w:space="0" w:color="auto"/>
                      </w:divBdr>
                    </w:div>
                    <w:div w:id="69817944">
                      <w:marLeft w:val="0"/>
                      <w:marRight w:val="0"/>
                      <w:marTop w:val="0"/>
                      <w:marBottom w:val="0"/>
                      <w:divBdr>
                        <w:top w:val="none" w:sz="0" w:space="0" w:color="auto"/>
                        <w:left w:val="none" w:sz="0" w:space="0" w:color="auto"/>
                        <w:bottom w:val="none" w:sz="0" w:space="0" w:color="auto"/>
                        <w:right w:val="none" w:sz="0" w:space="0" w:color="auto"/>
                      </w:divBdr>
                    </w:div>
                    <w:div w:id="3809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911213">
          <w:marLeft w:val="0"/>
          <w:marRight w:val="0"/>
          <w:marTop w:val="0"/>
          <w:marBottom w:val="0"/>
          <w:divBdr>
            <w:top w:val="single" w:sz="6" w:space="15" w:color="CCCCCC"/>
            <w:left w:val="none" w:sz="0" w:space="0" w:color="auto"/>
            <w:bottom w:val="none" w:sz="0" w:space="0" w:color="auto"/>
            <w:right w:val="none" w:sz="0" w:space="0" w:color="auto"/>
          </w:divBdr>
          <w:divsChild>
            <w:div w:id="717626814">
              <w:marLeft w:val="0"/>
              <w:marRight w:val="0"/>
              <w:marTop w:val="0"/>
              <w:marBottom w:val="0"/>
              <w:divBdr>
                <w:top w:val="none" w:sz="0" w:space="0" w:color="auto"/>
                <w:left w:val="none" w:sz="0" w:space="0" w:color="auto"/>
                <w:bottom w:val="none" w:sz="0" w:space="0" w:color="auto"/>
                <w:right w:val="none" w:sz="0" w:space="0" w:color="auto"/>
              </w:divBdr>
              <w:divsChild>
                <w:div w:id="61879387">
                  <w:marLeft w:val="0"/>
                  <w:marRight w:val="0"/>
                  <w:marTop w:val="0"/>
                  <w:marBottom w:val="45"/>
                  <w:divBdr>
                    <w:top w:val="none" w:sz="0" w:space="0" w:color="auto"/>
                    <w:left w:val="none" w:sz="0" w:space="0" w:color="auto"/>
                    <w:bottom w:val="none" w:sz="0" w:space="0" w:color="auto"/>
                    <w:right w:val="none" w:sz="0" w:space="0" w:color="auto"/>
                  </w:divBdr>
                  <w:divsChild>
                    <w:div w:id="295449226">
                      <w:marLeft w:val="0"/>
                      <w:marRight w:val="0"/>
                      <w:marTop w:val="0"/>
                      <w:marBottom w:val="0"/>
                      <w:divBdr>
                        <w:top w:val="none" w:sz="0" w:space="0" w:color="auto"/>
                        <w:left w:val="none" w:sz="0" w:space="0" w:color="auto"/>
                        <w:bottom w:val="none" w:sz="0" w:space="0" w:color="auto"/>
                        <w:right w:val="none" w:sz="0" w:space="0" w:color="auto"/>
                      </w:divBdr>
                    </w:div>
                    <w:div w:id="1959490125">
                      <w:marLeft w:val="0"/>
                      <w:marRight w:val="0"/>
                      <w:marTop w:val="0"/>
                      <w:marBottom w:val="0"/>
                      <w:divBdr>
                        <w:top w:val="none" w:sz="0" w:space="0" w:color="auto"/>
                        <w:left w:val="none" w:sz="0" w:space="0" w:color="auto"/>
                        <w:bottom w:val="none" w:sz="0" w:space="0" w:color="auto"/>
                        <w:right w:val="none" w:sz="0" w:space="0" w:color="auto"/>
                      </w:divBdr>
                    </w:div>
                    <w:div w:id="677269840">
                      <w:marLeft w:val="0"/>
                      <w:marRight w:val="0"/>
                      <w:marTop w:val="0"/>
                      <w:marBottom w:val="0"/>
                      <w:divBdr>
                        <w:top w:val="none" w:sz="0" w:space="0" w:color="auto"/>
                        <w:left w:val="none" w:sz="0" w:space="0" w:color="auto"/>
                        <w:bottom w:val="none" w:sz="0" w:space="0" w:color="auto"/>
                        <w:right w:val="none" w:sz="0" w:space="0" w:color="auto"/>
                      </w:divBdr>
                    </w:div>
                    <w:div w:id="259922209">
                      <w:marLeft w:val="0"/>
                      <w:marRight w:val="0"/>
                      <w:marTop w:val="0"/>
                      <w:marBottom w:val="0"/>
                      <w:divBdr>
                        <w:top w:val="none" w:sz="0" w:space="0" w:color="auto"/>
                        <w:left w:val="none" w:sz="0" w:space="0" w:color="auto"/>
                        <w:bottom w:val="none" w:sz="0" w:space="0" w:color="auto"/>
                        <w:right w:val="none" w:sz="0" w:space="0" w:color="auto"/>
                      </w:divBdr>
                    </w:div>
                    <w:div w:id="5131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1572">
          <w:marLeft w:val="0"/>
          <w:marRight w:val="0"/>
          <w:marTop w:val="0"/>
          <w:marBottom w:val="0"/>
          <w:divBdr>
            <w:top w:val="single" w:sz="6" w:space="15" w:color="CCCCCC"/>
            <w:left w:val="none" w:sz="0" w:space="0" w:color="auto"/>
            <w:bottom w:val="none" w:sz="0" w:space="0" w:color="auto"/>
            <w:right w:val="none" w:sz="0" w:space="0" w:color="auto"/>
          </w:divBdr>
          <w:divsChild>
            <w:div w:id="1839955753">
              <w:marLeft w:val="0"/>
              <w:marRight w:val="0"/>
              <w:marTop w:val="0"/>
              <w:marBottom w:val="0"/>
              <w:divBdr>
                <w:top w:val="none" w:sz="0" w:space="0" w:color="auto"/>
                <w:left w:val="none" w:sz="0" w:space="0" w:color="auto"/>
                <w:bottom w:val="none" w:sz="0" w:space="0" w:color="auto"/>
                <w:right w:val="none" w:sz="0" w:space="0" w:color="auto"/>
              </w:divBdr>
              <w:divsChild>
                <w:div w:id="483007693">
                  <w:marLeft w:val="0"/>
                  <w:marRight w:val="0"/>
                  <w:marTop w:val="0"/>
                  <w:marBottom w:val="45"/>
                  <w:divBdr>
                    <w:top w:val="none" w:sz="0" w:space="0" w:color="auto"/>
                    <w:left w:val="none" w:sz="0" w:space="0" w:color="auto"/>
                    <w:bottom w:val="none" w:sz="0" w:space="0" w:color="auto"/>
                    <w:right w:val="none" w:sz="0" w:space="0" w:color="auto"/>
                  </w:divBdr>
                  <w:divsChild>
                    <w:div w:id="1351570733">
                      <w:marLeft w:val="0"/>
                      <w:marRight w:val="0"/>
                      <w:marTop w:val="0"/>
                      <w:marBottom w:val="0"/>
                      <w:divBdr>
                        <w:top w:val="none" w:sz="0" w:space="0" w:color="auto"/>
                        <w:left w:val="none" w:sz="0" w:space="0" w:color="auto"/>
                        <w:bottom w:val="none" w:sz="0" w:space="0" w:color="auto"/>
                        <w:right w:val="none" w:sz="0" w:space="0" w:color="auto"/>
                      </w:divBdr>
                    </w:div>
                    <w:div w:id="1225220407">
                      <w:marLeft w:val="0"/>
                      <w:marRight w:val="0"/>
                      <w:marTop w:val="0"/>
                      <w:marBottom w:val="0"/>
                      <w:divBdr>
                        <w:top w:val="none" w:sz="0" w:space="0" w:color="auto"/>
                        <w:left w:val="none" w:sz="0" w:space="0" w:color="auto"/>
                        <w:bottom w:val="none" w:sz="0" w:space="0" w:color="auto"/>
                        <w:right w:val="none" w:sz="0" w:space="0" w:color="auto"/>
                      </w:divBdr>
                    </w:div>
                    <w:div w:id="300699052">
                      <w:marLeft w:val="0"/>
                      <w:marRight w:val="0"/>
                      <w:marTop w:val="0"/>
                      <w:marBottom w:val="0"/>
                      <w:divBdr>
                        <w:top w:val="none" w:sz="0" w:space="0" w:color="auto"/>
                        <w:left w:val="none" w:sz="0" w:space="0" w:color="auto"/>
                        <w:bottom w:val="none" w:sz="0" w:space="0" w:color="auto"/>
                        <w:right w:val="none" w:sz="0" w:space="0" w:color="auto"/>
                      </w:divBdr>
                    </w:div>
                    <w:div w:id="1400126932">
                      <w:marLeft w:val="0"/>
                      <w:marRight w:val="0"/>
                      <w:marTop w:val="0"/>
                      <w:marBottom w:val="0"/>
                      <w:divBdr>
                        <w:top w:val="none" w:sz="0" w:space="0" w:color="auto"/>
                        <w:left w:val="none" w:sz="0" w:space="0" w:color="auto"/>
                        <w:bottom w:val="none" w:sz="0" w:space="0" w:color="auto"/>
                        <w:right w:val="none" w:sz="0" w:space="0" w:color="auto"/>
                      </w:divBdr>
                    </w:div>
                    <w:div w:id="209939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28305">
          <w:marLeft w:val="0"/>
          <w:marRight w:val="0"/>
          <w:marTop w:val="0"/>
          <w:marBottom w:val="0"/>
          <w:divBdr>
            <w:top w:val="single" w:sz="6" w:space="15" w:color="CCCCCC"/>
            <w:left w:val="none" w:sz="0" w:space="0" w:color="auto"/>
            <w:bottom w:val="none" w:sz="0" w:space="0" w:color="auto"/>
            <w:right w:val="none" w:sz="0" w:space="0" w:color="auto"/>
          </w:divBdr>
          <w:divsChild>
            <w:div w:id="1293369222">
              <w:marLeft w:val="0"/>
              <w:marRight w:val="0"/>
              <w:marTop w:val="0"/>
              <w:marBottom w:val="0"/>
              <w:divBdr>
                <w:top w:val="none" w:sz="0" w:space="0" w:color="auto"/>
                <w:left w:val="none" w:sz="0" w:space="0" w:color="auto"/>
                <w:bottom w:val="none" w:sz="0" w:space="0" w:color="auto"/>
                <w:right w:val="none" w:sz="0" w:space="0" w:color="auto"/>
              </w:divBdr>
              <w:divsChild>
                <w:div w:id="1405178904">
                  <w:marLeft w:val="0"/>
                  <w:marRight w:val="0"/>
                  <w:marTop w:val="0"/>
                  <w:marBottom w:val="45"/>
                  <w:divBdr>
                    <w:top w:val="none" w:sz="0" w:space="0" w:color="auto"/>
                    <w:left w:val="none" w:sz="0" w:space="0" w:color="auto"/>
                    <w:bottom w:val="none" w:sz="0" w:space="0" w:color="auto"/>
                    <w:right w:val="none" w:sz="0" w:space="0" w:color="auto"/>
                  </w:divBdr>
                  <w:divsChild>
                    <w:div w:id="1599631435">
                      <w:marLeft w:val="0"/>
                      <w:marRight w:val="0"/>
                      <w:marTop w:val="0"/>
                      <w:marBottom w:val="0"/>
                      <w:divBdr>
                        <w:top w:val="none" w:sz="0" w:space="0" w:color="auto"/>
                        <w:left w:val="none" w:sz="0" w:space="0" w:color="auto"/>
                        <w:bottom w:val="none" w:sz="0" w:space="0" w:color="auto"/>
                        <w:right w:val="none" w:sz="0" w:space="0" w:color="auto"/>
                      </w:divBdr>
                    </w:div>
                    <w:div w:id="518814233">
                      <w:marLeft w:val="0"/>
                      <w:marRight w:val="0"/>
                      <w:marTop w:val="0"/>
                      <w:marBottom w:val="0"/>
                      <w:divBdr>
                        <w:top w:val="none" w:sz="0" w:space="0" w:color="auto"/>
                        <w:left w:val="none" w:sz="0" w:space="0" w:color="auto"/>
                        <w:bottom w:val="none" w:sz="0" w:space="0" w:color="auto"/>
                        <w:right w:val="none" w:sz="0" w:space="0" w:color="auto"/>
                      </w:divBdr>
                    </w:div>
                    <w:div w:id="769202817">
                      <w:marLeft w:val="0"/>
                      <w:marRight w:val="0"/>
                      <w:marTop w:val="0"/>
                      <w:marBottom w:val="0"/>
                      <w:divBdr>
                        <w:top w:val="none" w:sz="0" w:space="0" w:color="auto"/>
                        <w:left w:val="none" w:sz="0" w:space="0" w:color="auto"/>
                        <w:bottom w:val="none" w:sz="0" w:space="0" w:color="auto"/>
                        <w:right w:val="none" w:sz="0" w:space="0" w:color="auto"/>
                      </w:divBdr>
                    </w:div>
                    <w:div w:id="1329864149">
                      <w:marLeft w:val="0"/>
                      <w:marRight w:val="0"/>
                      <w:marTop w:val="0"/>
                      <w:marBottom w:val="0"/>
                      <w:divBdr>
                        <w:top w:val="none" w:sz="0" w:space="0" w:color="auto"/>
                        <w:left w:val="none" w:sz="0" w:space="0" w:color="auto"/>
                        <w:bottom w:val="none" w:sz="0" w:space="0" w:color="auto"/>
                        <w:right w:val="none" w:sz="0" w:space="0" w:color="auto"/>
                      </w:divBdr>
                    </w:div>
                    <w:div w:id="92364606">
                      <w:marLeft w:val="0"/>
                      <w:marRight w:val="0"/>
                      <w:marTop w:val="0"/>
                      <w:marBottom w:val="0"/>
                      <w:divBdr>
                        <w:top w:val="none" w:sz="0" w:space="0" w:color="auto"/>
                        <w:left w:val="none" w:sz="0" w:space="0" w:color="auto"/>
                        <w:bottom w:val="none" w:sz="0" w:space="0" w:color="auto"/>
                        <w:right w:val="none" w:sz="0" w:space="0" w:color="auto"/>
                      </w:divBdr>
                    </w:div>
                    <w:div w:id="1045570229">
                      <w:marLeft w:val="0"/>
                      <w:marRight w:val="0"/>
                      <w:marTop w:val="0"/>
                      <w:marBottom w:val="0"/>
                      <w:divBdr>
                        <w:top w:val="none" w:sz="0" w:space="0" w:color="auto"/>
                        <w:left w:val="none" w:sz="0" w:space="0" w:color="auto"/>
                        <w:bottom w:val="none" w:sz="0" w:space="0" w:color="auto"/>
                        <w:right w:val="none" w:sz="0" w:space="0" w:color="auto"/>
                      </w:divBdr>
                      <w:divsChild>
                        <w:div w:id="2036997106">
                          <w:marLeft w:val="0"/>
                          <w:marRight w:val="0"/>
                          <w:marTop w:val="0"/>
                          <w:marBottom w:val="0"/>
                          <w:divBdr>
                            <w:top w:val="none" w:sz="0" w:space="0" w:color="auto"/>
                            <w:left w:val="none" w:sz="0" w:space="0" w:color="auto"/>
                            <w:bottom w:val="none" w:sz="0" w:space="0" w:color="auto"/>
                            <w:right w:val="none" w:sz="0" w:space="0" w:color="auto"/>
                          </w:divBdr>
                        </w:div>
                        <w:div w:id="831601636">
                          <w:marLeft w:val="0"/>
                          <w:marRight w:val="0"/>
                          <w:marTop w:val="0"/>
                          <w:marBottom w:val="0"/>
                          <w:divBdr>
                            <w:top w:val="none" w:sz="0" w:space="0" w:color="auto"/>
                            <w:left w:val="none" w:sz="0" w:space="0" w:color="auto"/>
                            <w:bottom w:val="none" w:sz="0" w:space="0" w:color="auto"/>
                            <w:right w:val="none" w:sz="0" w:space="0" w:color="auto"/>
                          </w:divBdr>
                        </w:div>
                        <w:div w:id="959845626">
                          <w:marLeft w:val="0"/>
                          <w:marRight w:val="0"/>
                          <w:marTop w:val="0"/>
                          <w:marBottom w:val="0"/>
                          <w:divBdr>
                            <w:top w:val="none" w:sz="0" w:space="0" w:color="auto"/>
                            <w:left w:val="none" w:sz="0" w:space="0" w:color="auto"/>
                            <w:bottom w:val="none" w:sz="0" w:space="0" w:color="auto"/>
                            <w:right w:val="none" w:sz="0" w:space="0" w:color="auto"/>
                          </w:divBdr>
                        </w:div>
                        <w:div w:id="92302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90941">
          <w:marLeft w:val="0"/>
          <w:marRight w:val="0"/>
          <w:marTop w:val="0"/>
          <w:marBottom w:val="0"/>
          <w:divBdr>
            <w:top w:val="single" w:sz="6" w:space="15" w:color="CCCCCC"/>
            <w:left w:val="none" w:sz="0" w:space="0" w:color="auto"/>
            <w:bottom w:val="none" w:sz="0" w:space="0" w:color="auto"/>
            <w:right w:val="none" w:sz="0" w:space="0" w:color="auto"/>
          </w:divBdr>
          <w:divsChild>
            <w:div w:id="347145153">
              <w:marLeft w:val="0"/>
              <w:marRight w:val="0"/>
              <w:marTop w:val="0"/>
              <w:marBottom w:val="0"/>
              <w:divBdr>
                <w:top w:val="none" w:sz="0" w:space="0" w:color="auto"/>
                <w:left w:val="none" w:sz="0" w:space="0" w:color="auto"/>
                <w:bottom w:val="none" w:sz="0" w:space="0" w:color="auto"/>
                <w:right w:val="none" w:sz="0" w:space="0" w:color="auto"/>
              </w:divBdr>
              <w:divsChild>
                <w:div w:id="606930992">
                  <w:marLeft w:val="0"/>
                  <w:marRight w:val="0"/>
                  <w:marTop w:val="0"/>
                  <w:marBottom w:val="45"/>
                  <w:divBdr>
                    <w:top w:val="none" w:sz="0" w:space="0" w:color="auto"/>
                    <w:left w:val="none" w:sz="0" w:space="0" w:color="auto"/>
                    <w:bottom w:val="none" w:sz="0" w:space="0" w:color="auto"/>
                    <w:right w:val="none" w:sz="0" w:space="0" w:color="auto"/>
                  </w:divBdr>
                  <w:divsChild>
                    <w:div w:id="39256882">
                      <w:marLeft w:val="0"/>
                      <w:marRight w:val="0"/>
                      <w:marTop w:val="0"/>
                      <w:marBottom w:val="0"/>
                      <w:divBdr>
                        <w:top w:val="none" w:sz="0" w:space="0" w:color="auto"/>
                        <w:left w:val="none" w:sz="0" w:space="0" w:color="auto"/>
                        <w:bottom w:val="none" w:sz="0" w:space="0" w:color="auto"/>
                        <w:right w:val="none" w:sz="0" w:space="0" w:color="auto"/>
                      </w:divBdr>
                    </w:div>
                    <w:div w:id="800417719">
                      <w:marLeft w:val="0"/>
                      <w:marRight w:val="0"/>
                      <w:marTop w:val="0"/>
                      <w:marBottom w:val="0"/>
                      <w:divBdr>
                        <w:top w:val="none" w:sz="0" w:space="0" w:color="auto"/>
                        <w:left w:val="none" w:sz="0" w:space="0" w:color="auto"/>
                        <w:bottom w:val="none" w:sz="0" w:space="0" w:color="auto"/>
                        <w:right w:val="none" w:sz="0" w:space="0" w:color="auto"/>
                      </w:divBdr>
                    </w:div>
                    <w:div w:id="122427128">
                      <w:marLeft w:val="0"/>
                      <w:marRight w:val="0"/>
                      <w:marTop w:val="0"/>
                      <w:marBottom w:val="0"/>
                      <w:divBdr>
                        <w:top w:val="none" w:sz="0" w:space="0" w:color="auto"/>
                        <w:left w:val="none" w:sz="0" w:space="0" w:color="auto"/>
                        <w:bottom w:val="none" w:sz="0" w:space="0" w:color="auto"/>
                        <w:right w:val="none" w:sz="0" w:space="0" w:color="auto"/>
                      </w:divBdr>
                    </w:div>
                    <w:div w:id="1044719546">
                      <w:marLeft w:val="0"/>
                      <w:marRight w:val="0"/>
                      <w:marTop w:val="0"/>
                      <w:marBottom w:val="0"/>
                      <w:divBdr>
                        <w:top w:val="none" w:sz="0" w:space="0" w:color="auto"/>
                        <w:left w:val="none" w:sz="0" w:space="0" w:color="auto"/>
                        <w:bottom w:val="none" w:sz="0" w:space="0" w:color="auto"/>
                        <w:right w:val="none" w:sz="0" w:space="0" w:color="auto"/>
                      </w:divBdr>
                    </w:div>
                    <w:div w:id="317807471">
                      <w:marLeft w:val="0"/>
                      <w:marRight w:val="0"/>
                      <w:marTop w:val="0"/>
                      <w:marBottom w:val="0"/>
                      <w:divBdr>
                        <w:top w:val="none" w:sz="0" w:space="0" w:color="auto"/>
                        <w:left w:val="none" w:sz="0" w:space="0" w:color="auto"/>
                        <w:bottom w:val="none" w:sz="0" w:space="0" w:color="auto"/>
                        <w:right w:val="none" w:sz="0" w:space="0" w:color="auto"/>
                      </w:divBdr>
                    </w:div>
                    <w:div w:id="1383169671">
                      <w:marLeft w:val="0"/>
                      <w:marRight w:val="0"/>
                      <w:marTop w:val="0"/>
                      <w:marBottom w:val="0"/>
                      <w:divBdr>
                        <w:top w:val="none" w:sz="0" w:space="0" w:color="auto"/>
                        <w:left w:val="none" w:sz="0" w:space="0" w:color="auto"/>
                        <w:bottom w:val="none" w:sz="0" w:space="0" w:color="auto"/>
                        <w:right w:val="none" w:sz="0" w:space="0" w:color="auto"/>
                      </w:divBdr>
                      <w:divsChild>
                        <w:div w:id="532884227">
                          <w:marLeft w:val="0"/>
                          <w:marRight w:val="0"/>
                          <w:marTop w:val="0"/>
                          <w:marBottom w:val="0"/>
                          <w:divBdr>
                            <w:top w:val="none" w:sz="0" w:space="0" w:color="auto"/>
                            <w:left w:val="none" w:sz="0" w:space="0" w:color="auto"/>
                            <w:bottom w:val="none" w:sz="0" w:space="0" w:color="auto"/>
                            <w:right w:val="none" w:sz="0" w:space="0" w:color="auto"/>
                          </w:divBdr>
                        </w:div>
                        <w:div w:id="932324312">
                          <w:marLeft w:val="0"/>
                          <w:marRight w:val="0"/>
                          <w:marTop w:val="0"/>
                          <w:marBottom w:val="0"/>
                          <w:divBdr>
                            <w:top w:val="none" w:sz="0" w:space="0" w:color="auto"/>
                            <w:left w:val="none" w:sz="0" w:space="0" w:color="auto"/>
                            <w:bottom w:val="none" w:sz="0" w:space="0" w:color="auto"/>
                            <w:right w:val="none" w:sz="0" w:space="0" w:color="auto"/>
                          </w:divBdr>
                        </w:div>
                        <w:div w:id="776566205">
                          <w:marLeft w:val="0"/>
                          <w:marRight w:val="0"/>
                          <w:marTop w:val="0"/>
                          <w:marBottom w:val="0"/>
                          <w:divBdr>
                            <w:top w:val="none" w:sz="0" w:space="0" w:color="auto"/>
                            <w:left w:val="none" w:sz="0" w:space="0" w:color="auto"/>
                            <w:bottom w:val="none" w:sz="0" w:space="0" w:color="auto"/>
                            <w:right w:val="none" w:sz="0" w:space="0" w:color="auto"/>
                          </w:divBdr>
                        </w:div>
                        <w:div w:id="187996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92737">
          <w:marLeft w:val="0"/>
          <w:marRight w:val="0"/>
          <w:marTop w:val="0"/>
          <w:marBottom w:val="0"/>
          <w:divBdr>
            <w:top w:val="single" w:sz="6" w:space="15" w:color="CCCCCC"/>
            <w:left w:val="none" w:sz="0" w:space="0" w:color="auto"/>
            <w:bottom w:val="none" w:sz="0" w:space="0" w:color="auto"/>
            <w:right w:val="none" w:sz="0" w:space="0" w:color="auto"/>
          </w:divBdr>
          <w:divsChild>
            <w:div w:id="1340280806">
              <w:marLeft w:val="0"/>
              <w:marRight w:val="0"/>
              <w:marTop w:val="0"/>
              <w:marBottom w:val="0"/>
              <w:divBdr>
                <w:top w:val="none" w:sz="0" w:space="0" w:color="auto"/>
                <w:left w:val="none" w:sz="0" w:space="0" w:color="auto"/>
                <w:bottom w:val="none" w:sz="0" w:space="0" w:color="auto"/>
                <w:right w:val="none" w:sz="0" w:space="0" w:color="auto"/>
              </w:divBdr>
              <w:divsChild>
                <w:div w:id="335156331">
                  <w:marLeft w:val="0"/>
                  <w:marRight w:val="0"/>
                  <w:marTop w:val="0"/>
                  <w:marBottom w:val="45"/>
                  <w:divBdr>
                    <w:top w:val="none" w:sz="0" w:space="0" w:color="auto"/>
                    <w:left w:val="none" w:sz="0" w:space="0" w:color="auto"/>
                    <w:bottom w:val="none" w:sz="0" w:space="0" w:color="auto"/>
                    <w:right w:val="none" w:sz="0" w:space="0" w:color="auto"/>
                  </w:divBdr>
                  <w:divsChild>
                    <w:div w:id="516387561">
                      <w:marLeft w:val="0"/>
                      <w:marRight w:val="0"/>
                      <w:marTop w:val="0"/>
                      <w:marBottom w:val="0"/>
                      <w:divBdr>
                        <w:top w:val="none" w:sz="0" w:space="0" w:color="auto"/>
                        <w:left w:val="none" w:sz="0" w:space="0" w:color="auto"/>
                        <w:bottom w:val="none" w:sz="0" w:space="0" w:color="auto"/>
                        <w:right w:val="none" w:sz="0" w:space="0" w:color="auto"/>
                      </w:divBdr>
                    </w:div>
                    <w:div w:id="227543543">
                      <w:marLeft w:val="0"/>
                      <w:marRight w:val="0"/>
                      <w:marTop w:val="0"/>
                      <w:marBottom w:val="0"/>
                      <w:divBdr>
                        <w:top w:val="none" w:sz="0" w:space="0" w:color="auto"/>
                        <w:left w:val="none" w:sz="0" w:space="0" w:color="auto"/>
                        <w:bottom w:val="none" w:sz="0" w:space="0" w:color="auto"/>
                        <w:right w:val="none" w:sz="0" w:space="0" w:color="auto"/>
                      </w:divBdr>
                    </w:div>
                    <w:div w:id="1443111250">
                      <w:marLeft w:val="0"/>
                      <w:marRight w:val="0"/>
                      <w:marTop w:val="0"/>
                      <w:marBottom w:val="0"/>
                      <w:divBdr>
                        <w:top w:val="none" w:sz="0" w:space="0" w:color="auto"/>
                        <w:left w:val="none" w:sz="0" w:space="0" w:color="auto"/>
                        <w:bottom w:val="none" w:sz="0" w:space="0" w:color="auto"/>
                        <w:right w:val="none" w:sz="0" w:space="0" w:color="auto"/>
                      </w:divBdr>
                    </w:div>
                    <w:div w:id="13448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381325">
          <w:marLeft w:val="0"/>
          <w:marRight w:val="0"/>
          <w:marTop w:val="0"/>
          <w:marBottom w:val="0"/>
          <w:divBdr>
            <w:top w:val="single" w:sz="6" w:space="15" w:color="CCCCCC"/>
            <w:left w:val="none" w:sz="0" w:space="0" w:color="auto"/>
            <w:bottom w:val="none" w:sz="0" w:space="0" w:color="auto"/>
            <w:right w:val="none" w:sz="0" w:space="0" w:color="auto"/>
          </w:divBdr>
          <w:divsChild>
            <w:div w:id="942342907">
              <w:marLeft w:val="0"/>
              <w:marRight w:val="0"/>
              <w:marTop w:val="0"/>
              <w:marBottom w:val="0"/>
              <w:divBdr>
                <w:top w:val="none" w:sz="0" w:space="0" w:color="auto"/>
                <w:left w:val="none" w:sz="0" w:space="0" w:color="auto"/>
                <w:bottom w:val="none" w:sz="0" w:space="0" w:color="auto"/>
                <w:right w:val="none" w:sz="0" w:space="0" w:color="auto"/>
              </w:divBdr>
              <w:divsChild>
                <w:div w:id="287703475">
                  <w:marLeft w:val="0"/>
                  <w:marRight w:val="0"/>
                  <w:marTop w:val="0"/>
                  <w:marBottom w:val="45"/>
                  <w:divBdr>
                    <w:top w:val="none" w:sz="0" w:space="0" w:color="auto"/>
                    <w:left w:val="none" w:sz="0" w:space="0" w:color="auto"/>
                    <w:bottom w:val="none" w:sz="0" w:space="0" w:color="auto"/>
                    <w:right w:val="none" w:sz="0" w:space="0" w:color="auto"/>
                  </w:divBdr>
                  <w:divsChild>
                    <w:div w:id="2048219265">
                      <w:marLeft w:val="0"/>
                      <w:marRight w:val="0"/>
                      <w:marTop w:val="0"/>
                      <w:marBottom w:val="0"/>
                      <w:divBdr>
                        <w:top w:val="none" w:sz="0" w:space="0" w:color="auto"/>
                        <w:left w:val="none" w:sz="0" w:space="0" w:color="auto"/>
                        <w:bottom w:val="none" w:sz="0" w:space="0" w:color="auto"/>
                        <w:right w:val="none" w:sz="0" w:space="0" w:color="auto"/>
                      </w:divBdr>
                    </w:div>
                    <w:div w:id="1944990741">
                      <w:marLeft w:val="0"/>
                      <w:marRight w:val="0"/>
                      <w:marTop w:val="0"/>
                      <w:marBottom w:val="0"/>
                      <w:divBdr>
                        <w:top w:val="none" w:sz="0" w:space="0" w:color="auto"/>
                        <w:left w:val="none" w:sz="0" w:space="0" w:color="auto"/>
                        <w:bottom w:val="none" w:sz="0" w:space="0" w:color="auto"/>
                        <w:right w:val="none" w:sz="0" w:space="0" w:color="auto"/>
                      </w:divBdr>
                    </w:div>
                    <w:div w:id="403645612">
                      <w:marLeft w:val="0"/>
                      <w:marRight w:val="0"/>
                      <w:marTop w:val="0"/>
                      <w:marBottom w:val="0"/>
                      <w:divBdr>
                        <w:top w:val="none" w:sz="0" w:space="0" w:color="auto"/>
                        <w:left w:val="none" w:sz="0" w:space="0" w:color="auto"/>
                        <w:bottom w:val="none" w:sz="0" w:space="0" w:color="auto"/>
                        <w:right w:val="none" w:sz="0" w:space="0" w:color="auto"/>
                      </w:divBdr>
                    </w:div>
                    <w:div w:id="1962955512">
                      <w:marLeft w:val="0"/>
                      <w:marRight w:val="0"/>
                      <w:marTop w:val="0"/>
                      <w:marBottom w:val="0"/>
                      <w:divBdr>
                        <w:top w:val="none" w:sz="0" w:space="0" w:color="auto"/>
                        <w:left w:val="none" w:sz="0" w:space="0" w:color="auto"/>
                        <w:bottom w:val="none" w:sz="0" w:space="0" w:color="auto"/>
                        <w:right w:val="none" w:sz="0" w:space="0" w:color="auto"/>
                      </w:divBdr>
                    </w:div>
                    <w:div w:id="15974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65470">
          <w:marLeft w:val="0"/>
          <w:marRight w:val="0"/>
          <w:marTop w:val="0"/>
          <w:marBottom w:val="0"/>
          <w:divBdr>
            <w:top w:val="single" w:sz="6" w:space="15" w:color="CCCCCC"/>
            <w:left w:val="none" w:sz="0" w:space="0" w:color="auto"/>
            <w:bottom w:val="none" w:sz="0" w:space="0" w:color="auto"/>
            <w:right w:val="none" w:sz="0" w:space="0" w:color="auto"/>
          </w:divBdr>
          <w:divsChild>
            <w:div w:id="1867407110">
              <w:marLeft w:val="0"/>
              <w:marRight w:val="0"/>
              <w:marTop w:val="0"/>
              <w:marBottom w:val="0"/>
              <w:divBdr>
                <w:top w:val="none" w:sz="0" w:space="0" w:color="auto"/>
                <w:left w:val="none" w:sz="0" w:space="0" w:color="auto"/>
                <w:bottom w:val="none" w:sz="0" w:space="0" w:color="auto"/>
                <w:right w:val="none" w:sz="0" w:space="0" w:color="auto"/>
              </w:divBdr>
              <w:divsChild>
                <w:div w:id="111294324">
                  <w:marLeft w:val="0"/>
                  <w:marRight w:val="0"/>
                  <w:marTop w:val="0"/>
                  <w:marBottom w:val="45"/>
                  <w:divBdr>
                    <w:top w:val="none" w:sz="0" w:space="0" w:color="auto"/>
                    <w:left w:val="none" w:sz="0" w:space="0" w:color="auto"/>
                    <w:bottom w:val="none" w:sz="0" w:space="0" w:color="auto"/>
                    <w:right w:val="none" w:sz="0" w:space="0" w:color="auto"/>
                  </w:divBdr>
                  <w:divsChild>
                    <w:div w:id="509493521">
                      <w:marLeft w:val="0"/>
                      <w:marRight w:val="0"/>
                      <w:marTop w:val="0"/>
                      <w:marBottom w:val="0"/>
                      <w:divBdr>
                        <w:top w:val="none" w:sz="0" w:space="0" w:color="auto"/>
                        <w:left w:val="none" w:sz="0" w:space="0" w:color="auto"/>
                        <w:bottom w:val="none" w:sz="0" w:space="0" w:color="auto"/>
                        <w:right w:val="none" w:sz="0" w:space="0" w:color="auto"/>
                      </w:divBdr>
                    </w:div>
                    <w:div w:id="1093236271">
                      <w:marLeft w:val="0"/>
                      <w:marRight w:val="0"/>
                      <w:marTop w:val="0"/>
                      <w:marBottom w:val="0"/>
                      <w:divBdr>
                        <w:top w:val="none" w:sz="0" w:space="0" w:color="auto"/>
                        <w:left w:val="none" w:sz="0" w:space="0" w:color="auto"/>
                        <w:bottom w:val="none" w:sz="0" w:space="0" w:color="auto"/>
                        <w:right w:val="none" w:sz="0" w:space="0" w:color="auto"/>
                      </w:divBdr>
                    </w:div>
                    <w:div w:id="476995416">
                      <w:marLeft w:val="0"/>
                      <w:marRight w:val="0"/>
                      <w:marTop w:val="0"/>
                      <w:marBottom w:val="0"/>
                      <w:divBdr>
                        <w:top w:val="none" w:sz="0" w:space="0" w:color="auto"/>
                        <w:left w:val="none" w:sz="0" w:space="0" w:color="auto"/>
                        <w:bottom w:val="none" w:sz="0" w:space="0" w:color="auto"/>
                        <w:right w:val="none" w:sz="0" w:space="0" w:color="auto"/>
                      </w:divBdr>
                    </w:div>
                    <w:div w:id="14347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image" Target="media/image3.jpeg"/><Relationship Id="rId39" Type="http://schemas.openxmlformats.org/officeDocument/2006/relationships/control" Target="activeX/activeX29.xml"/><Relationship Id="rId3" Type="http://schemas.openxmlformats.org/officeDocument/2006/relationships/settings" Target="settings.xml"/><Relationship Id="rId21" Type="http://schemas.openxmlformats.org/officeDocument/2006/relationships/control" Target="activeX/activeX15.xml"/><Relationship Id="rId34" Type="http://schemas.openxmlformats.org/officeDocument/2006/relationships/control" Target="activeX/activeX25.xml"/><Relationship Id="rId42" Type="http://schemas.openxmlformats.org/officeDocument/2006/relationships/control" Target="activeX/activeX32.xml"/><Relationship Id="rId47" Type="http://schemas.openxmlformats.org/officeDocument/2006/relationships/control" Target="activeX/activeX37.xml"/><Relationship Id="rId7" Type="http://schemas.openxmlformats.org/officeDocument/2006/relationships/control" Target="activeX/activeX2.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4.xml"/><Relationship Id="rId38" Type="http://schemas.openxmlformats.org/officeDocument/2006/relationships/control" Target="activeX/activeX28.xml"/><Relationship Id="rId46" Type="http://schemas.openxmlformats.org/officeDocument/2006/relationships/control" Target="activeX/activeX36.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1.xml"/><Relationship Id="rId41" Type="http://schemas.openxmlformats.org/officeDocument/2006/relationships/control" Target="activeX/activeX3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2.wmf"/><Relationship Id="rId24" Type="http://schemas.openxmlformats.org/officeDocument/2006/relationships/control" Target="activeX/activeX18.xml"/><Relationship Id="rId32" Type="http://schemas.openxmlformats.org/officeDocument/2006/relationships/image" Target="media/image5.jpeg"/><Relationship Id="rId37" Type="http://schemas.openxmlformats.org/officeDocument/2006/relationships/image" Target="media/image6.png"/><Relationship Id="rId40" Type="http://schemas.openxmlformats.org/officeDocument/2006/relationships/control" Target="activeX/activeX30.xml"/><Relationship Id="rId45" Type="http://schemas.openxmlformats.org/officeDocument/2006/relationships/control" Target="activeX/activeX35.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0.xml"/><Relationship Id="rId36" Type="http://schemas.openxmlformats.org/officeDocument/2006/relationships/control" Target="activeX/activeX27.xml"/><Relationship Id="rId49" Type="http://schemas.openxmlformats.org/officeDocument/2006/relationships/theme" Target="theme/theme1.xml"/><Relationship Id="rId10" Type="http://schemas.openxmlformats.org/officeDocument/2006/relationships/control" Target="activeX/activeX5.xml"/><Relationship Id="rId19" Type="http://schemas.openxmlformats.org/officeDocument/2006/relationships/control" Target="activeX/activeX13.xml"/><Relationship Id="rId31" Type="http://schemas.openxmlformats.org/officeDocument/2006/relationships/control" Target="activeX/activeX23.xml"/><Relationship Id="rId44" Type="http://schemas.openxmlformats.org/officeDocument/2006/relationships/control" Target="activeX/activeX3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image" Target="media/image4.wmf"/><Relationship Id="rId30" Type="http://schemas.openxmlformats.org/officeDocument/2006/relationships/control" Target="activeX/activeX22.xml"/><Relationship Id="rId35" Type="http://schemas.openxmlformats.org/officeDocument/2006/relationships/control" Target="activeX/activeX26.xml"/><Relationship Id="rId43" Type="http://schemas.openxmlformats.org/officeDocument/2006/relationships/control" Target="activeX/activeX33.xml"/><Relationship Id="rId48" Type="http://schemas.openxmlformats.org/officeDocument/2006/relationships/fontTable" Target="fontTable.xml"/><Relationship Id="rId8"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22-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24.xml><?xml version="1.0" encoding="utf-8"?>
<ax:ocx xmlns:ax="http://schemas.microsoft.com/office/2006/activeX" xmlns:r="http://schemas.openxmlformats.org/officeDocument/2006/relationships" ax:classid="{5512D122-5CC6-11CF-8D67-00AA00BDCE1D}" ax:persistence="persistStream" r:id="rId1"/>
</file>

<file path=word/activeX/activeX25.xml><?xml version="1.0" encoding="utf-8"?>
<ax:ocx xmlns:ax="http://schemas.microsoft.com/office/2006/activeX" xmlns:r="http://schemas.openxmlformats.org/officeDocument/2006/relationships" ax:classid="{5512D122-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Piton</dc:creator>
  <cp:keywords/>
  <dc:description/>
  <cp:lastModifiedBy>Adriana Piton</cp:lastModifiedBy>
  <cp:revision>1</cp:revision>
  <dcterms:created xsi:type="dcterms:W3CDTF">2017-04-09T05:27:00Z</dcterms:created>
  <dcterms:modified xsi:type="dcterms:W3CDTF">2017-04-09T06:39:00Z</dcterms:modified>
</cp:coreProperties>
</file>